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6B" w:rsidRPr="004F749F" w:rsidRDefault="004F4A6B" w:rsidP="004F4A6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F749F">
        <w:rPr>
          <w:b/>
          <w:sz w:val="28"/>
          <w:szCs w:val="28"/>
        </w:rPr>
        <w:t>Лабораторная работа №2</w:t>
      </w:r>
    </w:p>
    <w:p w:rsidR="004F4A6B" w:rsidRPr="004F749F" w:rsidRDefault="004F4A6B" w:rsidP="004F4A6B">
      <w:pPr>
        <w:spacing w:line="360" w:lineRule="auto"/>
        <w:jc w:val="center"/>
        <w:rPr>
          <w:b/>
          <w:sz w:val="28"/>
          <w:szCs w:val="28"/>
        </w:rPr>
      </w:pPr>
      <w:r w:rsidRPr="004F749F">
        <w:rPr>
          <w:b/>
          <w:sz w:val="28"/>
          <w:szCs w:val="28"/>
        </w:rPr>
        <w:t xml:space="preserve">Тема: </w:t>
      </w:r>
      <w:r w:rsidRPr="004F749F">
        <w:rPr>
          <w:b/>
          <w:bCs/>
          <w:sz w:val="30"/>
          <w:szCs w:val="30"/>
        </w:rPr>
        <w:t>Изучение свойств металлов и составление их характеристик</w:t>
      </w:r>
      <w:r w:rsidRPr="004F749F">
        <w:rPr>
          <w:b/>
          <w:sz w:val="28"/>
          <w:szCs w:val="28"/>
        </w:rPr>
        <w:t xml:space="preserve"> </w:t>
      </w:r>
    </w:p>
    <w:p w:rsidR="004F4A6B" w:rsidRPr="004F749F" w:rsidRDefault="004F4A6B" w:rsidP="004F4A6B">
      <w:pPr>
        <w:spacing w:line="360" w:lineRule="auto"/>
        <w:jc w:val="center"/>
        <w:rPr>
          <w:b/>
          <w:bCs/>
          <w:sz w:val="30"/>
          <w:szCs w:val="30"/>
        </w:rPr>
      </w:pPr>
      <w:r w:rsidRPr="004F749F">
        <w:rPr>
          <w:b/>
          <w:sz w:val="28"/>
          <w:szCs w:val="28"/>
        </w:rPr>
        <w:t xml:space="preserve">Цель: Изучить </w:t>
      </w:r>
      <w:r w:rsidRPr="004F749F">
        <w:rPr>
          <w:b/>
          <w:bCs/>
          <w:sz w:val="30"/>
          <w:szCs w:val="30"/>
        </w:rPr>
        <w:t>свойства металлов и составить их характеристики</w:t>
      </w:r>
    </w:p>
    <w:p w:rsidR="004F4A6B" w:rsidRPr="00972EF1" w:rsidRDefault="004F4A6B" w:rsidP="004F4A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сведения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Основными механическими свойствами являются прочность, упругость, вязкость, твердость. Зная механические свойства, конструктор обоснованно выбирает соответствующий материал, обеспечивающий надежность и долговечность конструкций при их минимальной массе.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Механические свойства определяют поведение материала при деформации и разрушении от действия внешних нагрузок.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В зависимости от условий </w:t>
      </w:r>
      <w:proofErr w:type="spellStart"/>
      <w:r w:rsidRPr="00055242">
        <w:rPr>
          <w:sz w:val="28"/>
          <w:szCs w:val="28"/>
        </w:rPr>
        <w:t>нагружения</w:t>
      </w:r>
      <w:proofErr w:type="spellEnd"/>
      <w:r w:rsidRPr="00055242">
        <w:rPr>
          <w:sz w:val="28"/>
          <w:szCs w:val="28"/>
        </w:rPr>
        <w:t xml:space="preserve"> механические свойства могут определяться </w:t>
      </w:r>
      <w:proofErr w:type="gramStart"/>
      <w:r w:rsidRPr="00055242">
        <w:rPr>
          <w:sz w:val="28"/>
          <w:szCs w:val="28"/>
        </w:rPr>
        <w:t>при</w:t>
      </w:r>
      <w:proofErr w:type="gramEnd"/>
      <w:r w:rsidRPr="00055242">
        <w:rPr>
          <w:sz w:val="28"/>
          <w:szCs w:val="28"/>
        </w:rPr>
        <w:t>:</w:t>
      </w:r>
    </w:p>
    <w:p w:rsidR="004F4A6B" w:rsidRPr="00055242" w:rsidRDefault="004F4A6B" w:rsidP="004F4A6B">
      <w:pPr>
        <w:pStyle w:val="list1"/>
        <w:numPr>
          <w:ilvl w:val="0"/>
          <w:numId w:val="1"/>
        </w:numPr>
        <w:ind w:firstLine="400"/>
        <w:rPr>
          <w:sz w:val="28"/>
          <w:szCs w:val="28"/>
        </w:rPr>
      </w:pPr>
      <w:proofErr w:type="gramStart"/>
      <w:r w:rsidRPr="00055242">
        <w:rPr>
          <w:sz w:val="28"/>
          <w:szCs w:val="28"/>
        </w:rPr>
        <w:t>статическом</w:t>
      </w:r>
      <w:proofErr w:type="gramEnd"/>
      <w:r w:rsidRPr="00055242">
        <w:rPr>
          <w:sz w:val="28"/>
          <w:szCs w:val="28"/>
        </w:rPr>
        <w:t xml:space="preserve"> </w:t>
      </w:r>
      <w:proofErr w:type="spellStart"/>
      <w:r w:rsidRPr="00055242">
        <w:rPr>
          <w:sz w:val="28"/>
          <w:szCs w:val="28"/>
        </w:rPr>
        <w:t>нагружении</w:t>
      </w:r>
      <w:proofErr w:type="spellEnd"/>
      <w:r w:rsidRPr="00055242">
        <w:rPr>
          <w:sz w:val="28"/>
          <w:szCs w:val="28"/>
        </w:rPr>
        <w:t xml:space="preserve"> – нагрузка на образец возрастает медленно и плавно.</w:t>
      </w:r>
    </w:p>
    <w:p w:rsidR="004F4A6B" w:rsidRPr="00055242" w:rsidRDefault="004F4A6B" w:rsidP="004F4A6B">
      <w:pPr>
        <w:pStyle w:val="list1"/>
        <w:numPr>
          <w:ilvl w:val="0"/>
          <w:numId w:val="1"/>
        </w:numPr>
        <w:ind w:firstLine="400"/>
        <w:rPr>
          <w:sz w:val="28"/>
          <w:szCs w:val="28"/>
        </w:rPr>
      </w:pPr>
      <w:proofErr w:type="gramStart"/>
      <w:r w:rsidRPr="00055242">
        <w:rPr>
          <w:sz w:val="28"/>
          <w:szCs w:val="28"/>
        </w:rPr>
        <w:t>динамическом</w:t>
      </w:r>
      <w:proofErr w:type="gramEnd"/>
      <w:r w:rsidRPr="00055242">
        <w:rPr>
          <w:sz w:val="28"/>
          <w:szCs w:val="28"/>
        </w:rPr>
        <w:t xml:space="preserve"> </w:t>
      </w:r>
      <w:proofErr w:type="spellStart"/>
      <w:r w:rsidRPr="00055242">
        <w:rPr>
          <w:sz w:val="28"/>
          <w:szCs w:val="28"/>
        </w:rPr>
        <w:t>нагружении</w:t>
      </w:r>
      <w:proofErr w:type="spellEnd"/>
      <w:r w:rsidRPr="00055242">
        <w:rPr>
          <w:sz w:val="28"/>
          <w:szCs w:val="28"/>
        </w:rPr>
        <w:t xml:space="preserve"> – нагрузка возрастает с большой скоростью, имеет ударный характер.</w:t>
      </w:r>
    </w:p>
    <w:p w:rsidR="004F4A6B" w:rsidRPr="00055242" w:rsidRDefault="004F4A6B" w:rsidP="004F4A6B">
      <w:pPr>
        <w:pStyle w:val="list1"/>
        <w:numPr>
          <w:ilvl w:val="0"/>
          <w:numId w:val="1"/>
        </w:numPr>
        <w:ind w:firstLine="400"/>
        <w:rPr>
          <w:sz w:val="28"/>
          <w:szCs w:val="28"/>
        </w:rPr>
      </w:pPr>
      <w:r w:rsidRPr="00055242">
        <w:rPr>
          <w:sz w:val="28"/>
          <w:szCs w:val="28"/>
        </w:rPr>
        <w:t xml:space="preserve">повторно, переменном или </w:t>
      </w:r>
      <w:proofErr w:type="gramStart"/>
      <w:r w:rsidRPr="00055242">
        <w:rPr>
          <w:sz w:val="28"/>
          <w:szCs w:val="28"/>
        </w:rPr>
        <w:t>циклическим</w:t>
      </w:r>
      <w:proofErr w:type="gramEnd"/>
      <w:r w:rsidRPr="00055242">
        <w:rPr>
          <w:sz w:val="28"/>
          <w:szCs w:val="28"/>
        </w:rPr>
        <w:t xml:space="preserve"> </w:t>
      </w:r>
      <w:proofErr w:type="spellStart"/>
      <w:r w:rsidRPr="00055242">
        <w:rPr>
          <w:sz w:val="28"/>
          <w:szCs w:val="28"/>
        </w:rPr>
        <w:t>нагружении</w:t>
      </w:r>
      <w:proofErr w:type="spellEnd"/>
      <w:r w:rsidRPr="00055242">
        <w:rPr>
          <w:sz w:val="28"/>
          <w:szCs w:val="28"/>
        </w:rPr>
        <w:t xml:space="preserve"> – нагрузка в процессе испытания многократно изменяется по величине или по величине и направлению.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Для получения сопоставимых результатов образцы и методика проведения механических испытаний регламентированы </w:t>
      </w:r>
      <w:proofErr w:type="spellStart"/>
      <w:r w:rsidRPr="00055242">
        <w:rPr>
          <w:sz w:val="28"/>
          <w:szCs w:val="28"/>
        </w:rPr>
        <w:t>ГОСТами</w:t>
      </w:r>
      <w:proofErr w:type="spellEnd"/>
      <w:r w:rsidRPr="00055242">
        <w:rPr>
          <w:sz w:val="28"/>
          <w:szCs w:val="28"/>
        </w:rPr>
        <w:t>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При статическом испытании на растяжение: ГОСТ 1497 получают характеристики прочности и пластичности.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>Прочность</w:t>
      </w:r>
      <w:r w:rsidRPr="00055242">
        <w:rPr>
          <w:sz w:val="28"/>
          <w:szCs w:val="28"/>
        </w:rPr>
        <w:t xml:space="preserve"> – способность материала сопротивляться деформациям и разрушению.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Испытания проводятся на специальных машинах, которые записывают диаграмму растяжения, выражающую зависимость удлинения образца </w:t>
      </w:r>
      <w:r>
        <w:rPr>
          <w:noProof/>
          <w:sz w:val="28"/>
          <w:szCs w:val="28"/>
        </w:rPr>
        <w:drawing>
          <wp:inline distT="0" distB="0" distL="0" distR="0">
            <wp:extent cx="190500" cy="182880"/>
            <wp:effectExtent l="19050" t="0" r="0" b="0"/>
            <wp:docPr id="1" name="Рисунок 1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42">
        <w:rPr>
          <w:sz w:val="28"/>
          <w:szCs w:val="28"/>
        </w:rPr>
        <w:t xml:space="preserve">(мм) от действующей нагрузки </w:t>
      </w:r>
      <w:proofErr w:type="gramStart"/>
      <w:r w:rsidRPr="00055242">
        <w:rPr>
          <w:sz w:val="28"/>
          <w:szCs w:val="28"/>
        </w:rPr>
        <w:t>Р</w:t>
      </w:r>
      <w:proofErr w:type="gramEnd"/>
      <w:r w:rsidRPr="00055242">
        <w:rPr>
          <w:sz w:val="28"/>
          <w:szCs w:val="28"/>
        </w:rPr>
        <w:t xml:space="preserve">, т.е. </w:t>
      </w:r>
      <w:r>
        <w:rPr>
          <w:noProof/>
          <w:sz w:val="28"/>
          <w:szCs w:val="28"/>
        </w:rPr>
        <w:drawing>
          <wp:inline distT="0" distB="0" distL="0" distR="0">
            <wp:extent cx="655320" cy="198120"/>
            <wp:effectExtent l="19050" t="0" r="0" b="0"/>
            <wp:docPr id="2" name="Рисунок 2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42">
        <w:rPr>
          <w:sz w:val="28"/>
          <w:szCs w:val="28"/>
        </w:rPr>
        <w:t>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Но для получения данных по механическим свойствам перестраивают: зависимость относительного удлинения </w:t>
      </w:r>
      <w:r>
        <w:rPr>
          <w:noProof/>
          <w:sz w:val="28"/>
          <w:szCs w:val="28"/>
        </w:rPr>
        <w:drawing>
          <wp:inline distT="0" distB="0" distL="0" distR="0">
            <wp:extent cx="190500" cy="182880"/>
            <wp:effectExtent l="19050" t="0" r="0" b="0"/>
            <wp:docPr id="3" name="Рисунок 3" descr="image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42">
        <w:rPr>
          <w:sz w:val="28"/>
          <w:szCs w:val="28"/>
        </w:rPr>
        <w:t xml:space="preserve">от напряжения </w:t>
      </w:r>
      <w:r>
        <w:rPr>
          <w:noProof/>
          <w:sz w:val="28"/>
          <w:szCs w:val="28"/>
        </w:rPr>
        <w:drawing>
          <wp:inline distT="0" distB="0" distL="0" distR="0">
            <wp:extent cx="144780" cy="182880"/>
            <wp:effectExtent l="0" t="0" r="0" b="0"/>
            <wp:docPr id="4" name="Рисунок 4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6B" w:rsidRPr="00055242" w:rsidRDefault="004F4A6B" w:rsidP="004F4A6B">
      <w:pPr>
        <w:pStyle w:val="imag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-14605</wp:posOffset>
            </wp:positionV>
            <wp:extent cx="3677285" cy="2206625"/>
            <wp:effectExtent l="19050" t="0" r="0" b="0"/>
            <wp:wrapSquare wrapText="bothSides"/>
            <wp:docPr id="28" name="Рисунок 2" descr="Нагрузки,%20напряжения%20и%20деформации.%20Механические%20свойства..files/6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грузки,%20напряжения%20и%20деформации.%20Механические%20свойства..files/6.files/image01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A6B" w:rsidRPr="00055242" w:rsidRDefault="004F4A6B" w:rsidP="004F4A6B">
      <w:pPr>
        <w:pStyle w:val="image"/>
        <w:rPr>
          <w:sz w:val="28"/>
          <w:szCs w:val="28"/>
        </w:rPr>
      </w:pPr>
      <w:r>
        <w:rPr>
          <w:sz w:val="28"/>
          <w:szCs w:val="28"/>
        </w:rPr>
        <w:t>Рис. 1</w:t>
      </w:r>
      <w:r w:rsidRPr="0005524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55242">
        <w:rPr>
          <w:sz w:val="28"/>
          <w:szCs w:val="28"/>
        </w:rPr>
        <w:t xml:space="preserve">. Диаграмма растяжения: </w:t>
      </w:r>
      <w:r w:rsidRPr="00055242">
        <w:rPr>
          <w:i/>
          <w:iCs/>
          <w:sz w:val="28"/>
          <w:szCs w:val="28"/>
        </w:rPr>
        <w:t>а</w:t>
      </w:r>
      <w:r w:rsidRPr="00055242">
        <w:rPr>
          <w:sz w:val="28"/>
          <w:szCs w:val="28"/>
        </w:rPr>
        <w:t xml:space="preserve"> – абсолютная</w:t>
      </w:r>
      <w:r w:rsidRPr="00055242">
        <w:rPr>
          <w:i/>
          <w:iCs/>
          <w:sz w:val="28"/>
          <w:szCs w:val="28"/>
        </w:rPr>
        <w:t>, б</w:t>
      </w:r>
      <w:r w:rsidRPr="00055242">
        <w:rPr>
          <w:sz w:val="28"/>
          <w:szCs w:val="28"/>
        </w:rPr>
        <w:t xml:space="preserve"> – относительная; </w:t>
      </w:r>
      <w:proofErr w:type="gramStart"/>
      <w:r w:rsidRPr="00055242">
        <w:rPr>
          <w:i/>
          <w:iCs/>
          <w:sz w:val="28"/>
          <w:szCs w:val="28"/>
        </w:rPr>
        <w:t>в</w:t>
      </w:r>
      <w:proofErr w:type="gramEnd"/>
      <w:r w:rsidRPr="00055242">
        <w:rPr>
          <w:i/>
          <w:iCs/>
          <w:sz w:val="28"/>
          <w:szCs w:val="28"/>
        </w:rPr>
        <w:t xml:space="preserve"> </w:t>
      </w:r>
      <w:r w:rsidRPr="00055242">
        <w:rPr>
          <w:sz w:val="28"/>
          <w:szCs w:val="28"/>
        </w:rPr>
        <w:t xml:space="preserve">– </w:t>
      </w:r>
      <w:proofErr w:type="gramStart"/>
      <w:r w:rsidRPr="00055242">
        <w:rPr>
          <w:sz w:val="28"/>
          <w:szCs w:val="28"/>
        </w:rPr>
        <w:t>схема</w:t>
      </w:r>
      <w:proofErr w:type="gramEnd"/>
      <w:r w:rsidRPr="00055242">
        <w:rPr>
          <w:sz w:val="28"/>
          <w:szCs w:val="28"/>
        </w:rPr>
        <w:t xml:space="preserve"> определения условного предела текучести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Проанализируем процессы, которые происходят в материале образца при увеличении нагрузки.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lastRenderedPageBreak/>
        <w:t xml:space="preserve">Участок </w:t>
      </w:r>
      <w:proofErr w:type="spellStart"/>
      <w:r w:rsidRPr="00055242">
        <w:rPr>
          <w:i/>
          <w:iCs/>
          <w:sz w:val="28"/>
          <w:szCs w:val="28"/>
        </w:rPr>
        <w:t>оа</w:t>
      </w:r>
      <w:proofErr w:type="spellEnd"/>
      <w:r w:rsidRPr="00055242">
        <w:rPr>
          <w:sz w:val="28"/>
          <w:szCs w:val="28"/>
        </w:rPr>
        <w:t xml:space="preserve"> на диаграмме соответствует упругой деформации материала, когда соблюдается закон Гука. Напряжение, соответствующее упругой предельной деформации в точке </w:t>
      </w:r>
      <w:r w:rsidRPr="00055242">
        <w:rPr>
          <w:i/>
          <w:iCs/>
          <w:sz w:val="28"/>
          <w:szCs w:val="28"/>
        </w:rPr>
        <w:t>а</w:t>
      </w:r>
      <w:r w:rsidRPr="00055242">
        <w:rPr>
          <w:sz w:val="28"/>
          <w:szCs w:val="28"/>
        </w:rPr>
        <w:t xml:space="preserve">, называется </w:t>
      </w:r>
      <w:r w:rsidRPr="00055242">
        <w:rPr>
          <w:i/>
          <w:iCs/>
          <w:sz w:val="28"/>
          <w:szCs w:val="28"/>
        </w:rPr>
        <w:t>пределом пропорциональности.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Предел пропорциональности</w:t>
      </w:r>
      <w:proofErr w:type="gramStart"/>
      <w:r w:rsidRPr="00055242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36220" cy="236220"/>
            <wp:effectExtent l="0" t="0" r="0" b="0"/>
            <wp:docPr id="5" name="Рисунок 5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42">
        <w:rPr>
          <w:sz w:val="28"/>
          <w:szCs w:val="28"/>
        </w:rPr>
        <w:t xml:space="preserve">) – </w:t>
      </w:r>
      <w:proofErr w:type="gramEnd"/>
      <w:r w:rsidRPr="00055242">
        <w:rPr>
          <w:sz w:val="28"/>
          <w:szCs w:val="28"/>
        </w:rPr>
        <w:t>максимальное напряжение, до которого сохраняется линейная зависимость между деформацией и напряжением.</w:t>
      </w:r>
    </w:p>
    <w:p w:rsidR="004F4A6B" w:rsidRPr="00055242" w:rsidRDefault="004F4A6B" w:rsidP="004F4A6B">
      <w:pPr>
        <w:pStyle w:val="image"/>
        <w:rPr>
          <w:sz w:val="28"/>
          <w:szCs w:val="28"/>
        </w:rPr>
      </w:pP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Так как практически невозможно установить точку перехода в неупругое состояние, то устанавливают </w:t>
      </w:r>
      <w:r w:rsidRPr="00055242">
        <w:rPr>
          <w:i/>
          <w:iCs/>
          <w:sz w:val="28"/>
          <w:szCs w:val="28"/>
        </w:rPr>
        <w:t>условный предел упругости,</w:t>
      </w:r>
      <w:r w:rsidRPr="00055242">
        <w:rPr>
          <w:sz w:val="28"/>
          <w:szCs w:val="28"/>
        </w:rPr>
        <w:t xml:space="preserve"> – максимальное напряжение, до которого образец получает только упругую деформацию. Считают напряжение, при котором остаточная деформация очень мала (0,005…0,05%).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>Предел текучести</w:t>
      </w:r>
      <w:r w:rsidRPr="00055242">
        <w:rPr>
          <w:sz w:val="28"/>
          <w:szCs w:val="28"/>
        </w:rPr>
        <w:t xml:space="preserve"> характеризует сопротивление материала небольшим пластическим деформациям.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В зависимости от природы материала используют физический или условный предел текучести.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 xml:space="preserve">Физический предел текучести </w:t>
      </w:r>
      <w:r>
        <w:rPr>
          <w:i/>
          <w:iCs/>
          <w:noProof/>
          <w:sz w:val="28"/>
          <w:szCs w:val="28"/>
        </w:rPr>
        <w:drawing>
          <wp:inline distT="0" distB="0" distL="0" distR="0">
            <wp:extent cx="335280" cy="228600"/>
            <wp:effectExtent l="19050" t="0" r="0" b="0"/>
            <wp:docPr id="6" name="Рисунок 6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42">
        <w:rPr>
          <w:sz w:val="28"/>
          <w:szCs w:val="28"/>
        </w:rPr>
        <w:t>– это напряжение, при котором происходит увеличение деформации при постоянной нагрузке (наличие горизонтальной площадки на диаграмме растяжения). Используется для очень пластичных материалов.</w:t>
      </w:r>
    </w:p>
    <w:p w:rsidR="004F4A6B" w:rsidRPr="00055242" w:rsidRDefault="004F4A6B" w:rsidP="004F4A6B">
      <w:pPr>
        <w:pStyle w:val="imag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980" cy="449580"/>
            <wp:effectExtent l="0" t="0" r="0" b="0"/>
            <wp:docPr id="7" name="Рисунок 7" descr="image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Но основная часть металлов и сплавов не имеет площадки текучести.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>Условный предел текучести</w:t>
      </w:r>
      <w:r w:rsidRPr="0005524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81000" cy="236220"/>
            <wp:effectExtent l="0" t="0" r="0" b="0"/>
            <wp:docPr id="8" name="Рисунок 8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42">
        <w:rPr>
          <w:sz w:val="28"/>
          <w:szCs w:val="28"/>
        </w:rPr>
        <w:t xml:space="preserve">– это напряжение вызывающее остаточную деформацию </w:t>
      </w:r>
      <w:r>
        <w:rPr>
          <w:noProof/>
          <w:sz w:val="28"/>
          <w:szCs w:val="28"/>
        </w:rPr>
        <w:drawing>
          <wp:inline distT="0" distB="0" distL="0" distR="0">
            <wp:extent cx="617220" cy="198120"/>
            <wp:effectExtent l="0" t="0" r="0" b="0"/>
            <wp:docPr id="9" name="Рисунок 9" descr="image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6B" w:rsidRPr="00055242" w:rsidRDefault="004F4A6B" w:rsidP="004F4A6B">
      <w:pPr>
        <w:pStyle w:val="imag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3420" cy="457200"/>
            <wp:effectExtent l="0" t="0" r="0" b="0"/>
            <wp:docPr id="10" name="Рисунок 10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 xml:space="preserve">Предел прочности </w:t>
      </w:r>
      <w:r>
        <w:rPr>
          <w:i/>
          <w:iCs/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1" name="Рисунок 11" descr="image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42">
        <w:rPr>
          <w:i/>
          <w:iCs/>
          <w:sz w:val="28"/>
          <w:szCs w:val="28"/>
        </w:rPr>
        <w:t>–</w:t>
      </w:r>
      <w:r w:rsidRPr="00055242">
        <w:rPr>
          <w:sz w:val="28"/>
          <w:szCs w:val="28"/>
        </w:rPr>
        <w:t xml:space="preserve"> напряжение, соответствующее максимальной нагрузке, которую выдерживает образец до разрушения (временное сопротивление разрыву).</w:t>
      </w:r>
    </w:p>
    <w:p w:rsidR="004F4A6B" w:rsidRPr="00055242" w:rsidRDefault="004F4A6B" w:rsidP="004F4A6B">
      <w:pPr>
        <w:pStyle w:val="image"/>
        <w:rPr>
          <w:sz w:val="28"/>
          <w:szCs w:val="28"/>
        </w:rPr>
      </w:pP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>Пластичность</w:t>
      </w:r>
      <w:proofErr w:type="gramStart"/>
      <w:r w:rsidRPr="00055242">
        <w:rPr>
          <w:i/>
          <w:iCs/>
          <w:sz w:val="28"/>
          <w:szCs w:val="28"/>
        </w:rPr>
        <w:t xml:space="preserve"> –– </w:t>
      </w:r>
      <w:proofErr w:type="gramEnd"/>
      <w:r w:rsidRPr="00055242">
        <w:rPr>
          <w:sz w:val="28"/>
          <w:szCs w:val="28"/>
        </w:rPr>
        <w:t xml:space="preserve">способность материала к пластической деформации, т.е. способность получать остаточное изменение формы и размеров без нарушения </w:t>
      </w:r>
      <w:proofErr w:type="spellStart"/>
      <w:r w:rsidRPr="00055242">
        <w:rPr>
          <w:sz w:val="28"/>
          <w:szCs w:val="28"/>
        </w:rPr>
        <w:t>сплошности</w:t>
      </w:r>
      <w:proofErr w:type="spellEnd"/>
      <w:r w:rsidRPr="00055242">
        <w:rPr>
          <w:sz w:val="28"/>
          <w:szCs w:val="28"/>
        </w:rPr>
        <w:t>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Это свойство используют при обработке металлов давлением.</w:t>
      </w:r>
    </w:p>
    <w:p w:rsidR="004F4A6B" w:rsidRPr="00055242" w:rsidRDefault="004F4A6B" w:rsidP="004F4A6B">
      <w:pPr>
        <w:pStyle w:val="a3"/>
        <w:rPr>
          <w:sz w:val="28"/>
          <w:szCs w:val="28"/>
        </w:rPr>
      </w:pPr>
      <w:r w:rsidRPr="00055242">
        <w:rPr>
          <w:sz w:val="28"/>
          <w:szCs w:val="28"/>
        </w:rPr>
        <w:t> 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>Твердость</w:t>
      </w:r>
      <w:r w:rsidRPr="00055242">
        <w:rPr>
          <w:sz w:val="28"/>
          <w:szCs w:val="28"/>
        </w:rPr>
        <w:t xml:space="preserve"> – это сопротивление материала проникновению в его поверхность стандартного тела (</w:t>
      </w:r>
      <w:proofErr w:type="spellStart"/>
      <w:r w:rsidRPr="00055242">
        <w:rPr>
          <w:sz w:val="28"/>
          <w:szCs w:val="28"/>
        </w:rPr>
        <w:t>индентора</w:t>
      </w:r>
      <w:proofErr w:type="spellEnd"/>
      <w:r w:rsidRPr="00055242">
        <w:rPr>
          <w:sz w:val="28"/>
          <w:szCs w:val="28"/>
        </w:rPr>
        <w:t>), не деформирующегося при испытании.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lastRenderedPageBreak/>
        <w:t>Широкое распространение объясняется тем, что не требуются специальные образцы.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Это неразрушающий метод контроля. Основной метод оценки качества термической обработке изделия. О твердости судят либо по глубине проникновения </w:t>
      </w:r>
      <w:proofErr w:type="spellStart"/>
      <w:r w:rsidRPr="00055242">
        <w:rPr>
          <w:sz w:val="28"/>
          <w:szCs w:val="28"/>
        </w:rPr>
        <w:t>индентора</w:t>
      </w:r>
      <w:proofErr w:type="spellEnd"/>
      <w:r w:rsidRPr="00055242">
        <w:rPr>
          <w:sz w:val="28"/>
          <w:szCs w:val="28"/>
        </w:rPr>
        <w:t xml:space="preserve"> (метод </w:t>
      </w:r>
      <w:proofErr w:type="spellStart"/>
      <w:r w:rsidRPr="00055242">
        <w:rPr>
          <w:sz w:val="28"/>
          <w:szCs w:val="28"/>
        </w:rPr>
        <w:t>Роквелла</w:t>
      </w:r>
      <w:proofErr w:type="spellEnd"/>
      <w:r w:rsidRPr="00055242">
        <w:rPr>
          <w:sz w:val="28"/>
          <w:szCs w:val="28"/>
        </w:rPr>
        <w:t xml:space="preserve">), либо по величине отпечатка от вдавливания (методы Бринелля, </w:t>
      </w:r>
      <w:proofErr w:type="spellStart"/>
      <w:r w:rsidRPr="00055242">
        <w:rPr>
          <w:sz w:val="28"/>
          <w:szCs w:val="28"/>
        </w:rPr>
        <w:t>Виккерса</w:t>
      </w:r>
      <w:proofErr w:type="spellEnd"/>
      <w:r w:rsidRPr="00055242">
        <w:rPr>
          <w:sz w:val="28"/>
          <w:szCs w:val="28"/>
        </w:rPr>
        <w:t xml:space="preserve">, </w:t>
      </w:r>
      <w:proofErr w:type="spellStart"/>
      <w:r w:rsidRPr="00055242">
        <w:rPr>
          <w:sz w:val="28"/>
          <w:szCs w:val="28"/>
        </w:rPr>
        <w:t>микротвердости</w:t>
      </w:r>
      <w:proofErr w:type="spellEnd"/>
      <w:r w:rsidRPr="00055242">
        <w:rPr>
          <w:sz w:val="28"/>
          <w:szCs w:val="28"/>
        </w:rPr>
        <w:t>).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Во всех случаях происходит пластическая деформация материала. Чем больше сопротивление материала пластической деформации, тем выше твердость.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Наибольшее распространение получили методы Бринелля, </w:t>
      </w:r>
      <w:proofErr w:type="spellStart"/>
      <w:r w:rsidRPr="00055242">
        <w:rPr>
          <w:sz w:val="28"/>
          <w:szCs w:val="28"/>
        </w:rPr>
        <w:t>Роквелла</w:t>
      </w:r>
      <w:proofErr w:type="spellEnd"/>
      <w:r w:rsidRPr="00055242">
        <w:rPr>
          <w:sz w:val="28"/>
          <w:szCs w:val="28"/>
        </w:rPr>
        <w:t xml:space="preserve">, </w:t>
      </w:r>
      <w:proofErr w:type="spellStart"/>
      <w:r w:rsidRPr="00055242">
        <w:rPr>
          <w:sz w:val="28"/>
          <w:szCs w:val="28"/>
        </w:rPr>
        <w:t>Виккерса</w:t>
      </w:r>
      <w:proofErr w:type="spellEnd"/>
      <w:r w:rsidRPr="00055242">
        <w:rPr>
          <w:sz w:val="28"/>
          <w:szCs w:val="28"/>
        </w:rPr>
        <w:t xml:space="preserve"> и </w:t>
      </w:r>
      <w:proofErr w:type="spellStart"/>
      <w:r w:rsidRPr="00055242">
        <w:rPr>
          <w:sz w:val="28"/>
          <w:szCs w:val="28"/>
        </w:rPr>
        <w:t>микротвердости</w:t>
      </w:r>
      <w:proofErr w:type="spellEnd"/>
      <w:r w:rsidRPr="00055242">
        <w:rPr>
          <w:sz w:val="28"/>
          <w:szCs w:val="28"/>
        </w:rPr>
        <w:t xml:space="preserve">. Схемы испытаний представлены на рис. </w:t>
      </w:r>
      <w:r>
        <w:rPr>
          <w:sz w:val="28"/>
          <w:szCs w:val="28"/>
        </w:rPr>
        <w:t>1</w:t>
      </w:r>
      <w:r w:rsidRPr="0005524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55242">
        <w:rPr>
          <w:sz w:val="28"/>
          <w:szCs w:val="28"/>
        </w:rPr>
        <w:t>.</w:t>
      </w:r>
    </w:p>
    <w:p w:rsidR="004F4A6B" w:rsidRPr="00055242" w:rsidRDefault="004F4A6B" w:rsidP="004F4A6B">
      <w:pPr>
        <w:pStyle w:val="imag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10795</wp:posOffset>
            </wp:positionV>
            <wp:extent cx="4830445" cy="1908175"/>
            <wp:effectExtent l="19050" t="0" r="8255" b="0"/>
            <wp:wrapSquare wrapText="bothSides"/>
            <wp:docPr id="27" name="Рисунок 3" descr="Механические%20свойства%20(продолжение).Технологические%20и%20эксплуатационные%20свойства.files/7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ханические%20свойства%20(продолжение).Технологические%20и%20эксплуатационные%20свойства.files/7.files/image001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A6B" w:rsidRPr="00055242" w:rsidRDefault="004F4A6B" w:rsidP="004F4A6B">
      <w:pPr>
        <w:pStyle w:val="image"/>
        <w:rPr>
          <w:sz w:val="28"/>
          <w:szCs w:val="28"/>
        </w:rPr>
      </w:pPr>
      <w:r w:rsidRPr="00055242">
        <w:rPr>
          <w:sz w:val="28"/>
          <w:szCs w:val="28"/>
        </w:rPr>
        <w:t xml:space="preserve">Рис. </w:t>
      </w:r>
      <w:r>
        <w:rPr>
          <w:sz w:val="28"/>
          <w:szCs w:val="28"/>
        </w:rPr>
        <w:t>1</w:t>
      </w:r>
      <w:r w:rsidRPr="0005524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55242">
        <w:rPr>
          <w:sz w:val="28"/>
          <w:szCs w:val="28"/>
        </w:rPr>
        <w:t xml:space="preserve">. Схемы определения твердости: </w:t>
      </w:r>
      <w:r w:rsidRPr="00055242">
        <w:rPr>
          <w:i/>
          <w:iCs/>
          <w:sz w:val="28"/>
          <w:szCs w:val="28"/>
        </w:rPr>
        <w:t>а</w:t>
      </w:r>
      <w:r w:rsidRPr="00055242">
        <w:rPr>
          <w:sz w:val="28"/>
          <w:szCs w:val="28"/>
        </w:rPr>
        <w:t xml:space="preserve"> – по Бринеллю</w:t>
      </w:r>
      <w:r w:rsidRPr="00055242">
        <w:rPr>
          <w:i/>
          <w:iCs/>
          <w:sz w:val="28"/>
          <w:szCs w:val="28"/>
        </w:rPr>
        <w:t>; б</w:t>
      </w:r>
      <w:r w:rsidRPr="00055242">
        <w:rPr>
          <w:sz w:val="28"/>
          <w:szCs w:val="28"/>
        </w:rPr>
        <w:t xml:space="preserve"> – по </w:t>
      </w:r>
      <w:proofErr w:type="spellStart"/>
      <w:r w:rsidRPr="00055242">
        <w:rPr>
          <w:sz w:val="28"/>
          <w:szCs w:val="28"/>
        </w:rPr>
        <w:t>Роквеллу</w:t>
      </w:r>
      <w:proofErr w:type="spellEnd"/>
      <w:r w:rsidRPr="00055242">
        <w:rPr>
          <w:sz w:val="28"/>
          <w:szCs w:val="28"/>
        </w:rPr>
        <w:t xml:space="preserve">; </w:t>
      </w:r>
      <w:proofErr w:type="gramStart"/>
      <w:r w:rsidRPr="00055242">
        <w:rPr>
          <w:i/>
          <w:iCs/>
          <w:sz w:val="28"/>
          <w:szCs w:val="28"/>
        </w:rPr>
        <w:t>в</w:t>
      </w:r>
      <w:proofErr w:type="gramEnd"/>
      <w:r w:rsidRPr="00055242">
        <w:rPr>
          <w:sz w:val="28"/>
          <w:szCs w:val="28"/>
        </w:rPr>
        <w:t xml:space="preserve"> – по </w:t>
      </w:r>
      <w:proofErr w:type="spellStart"/>
      <w:r w:rsidRPr="00055242">
        <w:rPr>
          <w:sz w:val="28"/>
          <w:szCs w:val="28"/>
        </w:rPr>
        <w:t>Виккерсу</w:t>
      </w:r>
      <w:proofErr w:type="spellEnd"/>
      <w:r w:rsidRPr="00055242">
        <w:rPr>
          <w:sz w:val="28"/>
          <w:szCs w:val="28"/>
        </w:rPr>
        <w:t> </w:t>
      </w:r>
    </w:p>
    <w:p w:rsidR="004F4A6B" w:rsidRDefault="004F4A6B" w:rsidP="004F4A6B">
      <w:pPr>
        <w:pStyle w:val="caption1"/>
        <w:rPr>
          <w:rFonts w:ascii="Times New Roman" w:hAnsi="Times New Roman" w:cs="Times New Roman"/>
          <w:sz w:val="28"/>
          <w:szCs w:val="28"/>
        </w:rPr>
      </w:pPr>
      <w:bookmarkStart w:id="0" w:name="_Toc57004592"/>
    </w:p>
    <w:p w:rsidR="004F4A6B" w:rsidRPr="00055242" w:rsidRDefault="004F4A6B" w:rsidP="004F4A6B">
      <w:pPr>
        <w:pStyle w:val="caption1"/>
        <w:rPr>
          <w:rFonts w:ascii="Times New Roman" w:hAnsi="Times New Roman" w:cs="Times New Roman"/>
          <w:sz w:val="28"/>
          <w:szCs w:val="28"/>
        </w:rPr>
      </w:pPr>
      <w:r w:rsidRPr="00055242">
        <w:rPr>
          <w:rFonts w:ascii="Times New Roman" w:hAnsi="Times New Roman" w:cs="Times New Roman"/>
          <w:sz w:val="28"/>
          <w:szCs w:val="28"/>
        </w:rPr>
        <w:t xml:space="preserve">Твердость по Бринеллю </w:t>
      </w:r>
      <w:proofErr w:type="gramStart"/>
      <w:r w:rsidRPr="000552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5242">
        <w:rPr>
          <w:rFonts w:ascii="Times New Roman" w:hAnsi="Times New Roman" w:cs="Times New Roman"/>
          <w:sz w:val="28"/>
          <w:szCs w:val="28"/>
        </w:rPr>
        <w:t>ГОСТ 9012)</w:t>
      </w:r>
      <w:bookmarkEnd w:id="0"/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Испытание проводят на твердомере Бринелля (рис.</w:t>
      </w:r>
      <w:r>
        <w:rPr>
          <w:sz w:val="28"/>
          <w:szCs w:val="28"/>
        </w:rPr>
        <w:t>1</w:t>
      </w:r>
      <w:r w:rsidRPr="0005524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55242">
        <w:rPr>
          <w:sz w:val="28"/>
          <w:szCs w:val="28"/>
        </w:rPr>
        <w:t xml:space="preserve"> а)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В качестве </w:t>
      </w:r>
      <w:proofErr w:type="spellStart"/>
      <w:r w:rsidRPr="00055242">
        <w:rPr>
          <w:sz w:val="28"/>
          <w:szCs w:val="28"/>
        </w:rPr>
        <w:t>индентора</w:t>
      </w:r>
      <w:proofErr w:type="spellEnd"/>
      <w:r w:rsidRPr="00055242">
        <w:rPr>
          <w:sz w:val="28"/>
          <w:szCs w:val="28"/>
        </w:rPr>
        <w:t xml:space="preserve"> используется стальной закаленный шарик диаметром D 2,5; 5; 10 мм, в зависимости от толщины изделия.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Нагрузка </w:t>
      </w:r>
      <w:proofErr w:type="gramStart"/>
      <w:r w:rsidRPr="00055242">
        <w:rPr>
          <w:sz w:val="28"/>
          <w:szCs w:val="28"/>
        </w:rPr>
        <w:t>Р</w:t>
      </w:r>
      <w:proofErr w:type="gramEnd"/>
      <w:r w:rsidRPr="00055242">
        <w:rPr>
          <w:sz w:val="28"/>
          <w:szCs w:val="28"/>
        </w:rPr>
        <w:t xml:space="preserve">, в зависимости от диаметра шарика и измеряемой твердости: для термически обработанной стали и чугуна – </w:t>
      </w:r>
      <w:r>
        <w:rPr>
          <w:noProof/>
          <w:sz w:val="28"/>
          <w:szCs w:val="28"/>
        </w:rPr>
        <w:drawing>
          <wp:inline distT="0" distB="0" distL="0" distR="0">
            <wp:extent cx="640080" cy="198120"/>
            <wp:effectExtent l="19050" t="0" r="7620" b="0"/>
            <wp:docPr id="12" name="Рисунок 1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0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42">
        <w:rPr>
          <w:sz w:val="28"/>
          <w:szCs w:val="28"/>
        </w:rPr>
        <w:t xml:space="preserve">, литой бронзы и латуни – </w:t>
      </w:r>
      <w:r>
        <w:rPr>
          <w:noProof/>
          <w:sz w:val="28"/>
          <w:szCs w:val="28"/>
        </w:rPr>
        <w:drawing>
          <wp:inline distT="0" distB="0" distL="0" distR="0">
            <wp:extent cx="617220" cy="198120"/>
            <wp:effectExtent l="19050" t="0" r="0" b="0"/>
            <wp:docPr id="13" name="Рисунок 1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42">
        <w:rPr>
          <w:sz w:val="28"/>
          <w:szCs w:val="28"/>
        </w:rPr>
        <w:t xml:space="preserve">, алюминия и других очень мягких металлов – </w:t>
      </w:r>
      <w:r>
        <w:rPr>
          <w:noProof/>
          <w:sz w:val="28"/>
          <w:szCs w:val="28"/>
        </w:rPr>
        <w:drawing>
          <wp:inline distT="0" distB="0" distL="0" distR="0">
            <wp:extent cx="678180" cy="228600"/>
            <wp:effectExtent l="0" t="0" r="7620" b="0"/>
            <wp:docPr id="14" name="Рисунок 1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0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42">
        <w:rPr>
          <w:sz w:val="28"/>
          <w:szCs w:val="28"/>
        </w:rPr>
        <w:t>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Продолжительность выдержки</w:t>
      </w:r>
      <w:r>
        <w:rPr>
          <w:noProof/>
          <w:sz w:val="28"/>
          <w:szCs w:val="28"/>
        </w:rPr>
        <w:drawing>
          <wp:inline distT="0" distB="0" distL="0" distR="0">
            <wp:extent cx="121920" cy="144780"/>
            <wp:effectExtent l="19050" t="0" r="0" b="0"/>
            <wp:docPr id="15" name="Рисунок 15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0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42">
        <w:rPr>
          <w:sz w:val="28"/>
          <w:szCs w:val="28"/>
        </w:rPr>
        <w:t xml:space="preserve">: для стали и чугуна – 10 с, для латуни и бронзы – 30 </w:t>
      </w:r>
      <w:proofErr w:type="gramStart"/>
      <w:r w:rsidRPr="00055242">
        <w:rPr>
          <w:sz w:val="28"/>
          <w:szCs w:val="28"/>
        </w:rPr>
        <w:t>с</w:t>
      </w:r>
      <w:proofErr w:type="gramEnd"/>
      <w:r w:rsidRPr="00055242">
        <w:rPr>
          <w:sz w:val="28"/>
          <w:szCs w:val="28"/>
        </w:rPr>
        <w:t>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Полученный отпечаток измеряется в двух направлениях при помощи лупы Бринелля.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Твердость определяется как отношение приложенной нагрузки </w:t>
      </w:r>
      <w:proofErr w:type="gramStart"/>
      <w:r w:rsidRPr="00055242">
        <w:rPr>
          <w:sz w:val="28"/>
          <w:szCs w:val="28"/>
        </w:rPr>
        <w:t>Р</w:t>
      </w:r>
      <w:proofErr w:type="gramEnd"/>
      <w:r w:rsidRPr="00055242">
        <w:rPr>
          <w:sz w:val="28"/>
          <w:szCs w:val="28"/>
        </w:rPr>
        <w:t xml:space="preserve"> к сферической поверхности отпечатка F:</w:t>
      </w:r>
    </w:p>
    <w:p w:rsidR="004F4A6B" w:rsidRPr="00055242" w:rsidRDefault="004F4A6B" w:rsidP="004F4A6B">
      <w:pPr>
        <w:pStyle w:val="imag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74520" cy="457200"/>
            <wp:effectExtent l="0" t="0" r="0" b="0"/>
            <wp:docPr id="16" name="Рисунок 16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0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14300" cy="220980"/>
            <wp:effectExtent l="0" t="0" r="0" b="0"/>
            <wp:docPr id="17" name="Рисунок 17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0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14300" cy="220980"/>
            <wp:effectExtent l="0" t="0" r="0" b="0"/>
            <wp:docPr id="18" name="Рисунок 18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0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Стандартными условиями являются D = 10 мм; </w:t>
      </w:r>
      <w:proofErr w:type="gramStart"/>
      <w:r w:rsidRPr="00055242">
        <w:rPr>
          <w:sz w:val="28"/>
          <w:szCs w:val="28"/>
        </w:rPr>
        <w:t>Р</w:t>
      </w:r>
      <w:proofErr w:type="gramEnd"/>
      <w:r w:rsidRPr="00055242">
        <w:rPr>
          <w:sz w:val="28"/>
          <w:szCs w:val="28"/>
        </w:rPr>
        <w:t xml:space="preserve"> = 3000 кгс; </w:t>
      </w:r>
      <w:r>
        <w:rPr>
          <w:noProof/>
          <w:sz w:val="28"/>
          <w:szCs w:val="28"/>
        </w:rPr>
        <w:drawing>
          <wp:inline distT="0" distB="0" distL="0" distR="0">
            <wp:extent cx="121920" cy="144780"/>
            <wp:effectExtent l="19050" t="0" r="0" b="0"/>
            <wp:docPr id="19" name="Рисунок 19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0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42">
        <w:rPr>
          <w:sz w:val="28"/>
          <w:szCs w:val="28"/>
        </w:rPr>
        <w:t xml:space="preserve">= 10 с. В этом случае твердость по Бринеллю обозначается НВ 250, в других случаях указываются условия: НВ D / P / </w:t>
      </w:r>
      <w:r>
        <w:rPr>
          <w:noProof/>
          <w:sz w:val="28"/>
          <w:szCs w:val="28"/>
        </w:rPr>
        <w:drawing>
          <wp:inline distT="0" distB="0" distL="0" distR="0">
            <wp:extent cx="121920" cy="144780"/>
            <wp:effectExtent l="19050" t="0" r="0" b="0"/>
            <wp:docPr id="20" name="Рисунок 20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42">
        <w:rPr>
          <w:sz w:val="28"/>
          <w:szCs w:val="28"/>
        </w:rPr>
        <w:t>, НВ 5/ 250 /30 – 80.</w:t>
      </w:r>
    </w:p>
    <w:p w:rsidR="004F4A6B" w:rsidRPr="00055242" w:rsidRDefault="004F4A6B" w:rsidP="004F4A6B">
      <w:pPr>
        <w:pStyle w:val="caption1"/>
        <w:rPr>
          <w:rFonts w:ascii="Times New Roman" w:hAnsi="Times New Roman" w:cs="Times New Roman"/>
          <w:sz w:val="28"/>
          <w:szCs w:val="28"/>
        </w:rPr>
      </w:pPr>
      <w:bookmarkStart w:id="1" w:name="_Toc57004593"/>
      <w:r w:rsidRPr="00055242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055242">
        <w:rPr>
          <w:rFonts w:ascii="Times New Roman" w:hAnsi="Times New Roman" w:cs="Times New Roman"/>
          <w:sz w:val="28"/>
          <w:szCs w:val="28"/>
        </w:rPr>
        <w:t>Роквелла</w:t>
      </w:r>
      <w:proofErr w:type="spellEnd"/>
      <w:r w:rsidRPr="00055242">
        <w:rPr>
          <w:rFonts w:ascii="Times New Roman" w:hAnsi="Times New Roman" w:cs="Times New Roman"/>
          <w:sz w:val="28"/>
          <w:szCs w:val="28"/>
        </w:rPr>
        <w:t xml:space="preserve"> ГОСТ 9013</w:t>
      </w:r>
      <w:bookmarkEnd w:id="1"/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Основан на вдавливании в поверхность наконечника под определенной нагрузкой (рис. 7.1 б)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proofErr w:type="spellStart"/>
      <w:r w:rsidRPr="00055242">
        <w:rPr>
          <w:sz w:val="28"/>
          <w:szCs w:val="28"/>
        </w:rPr>
        <w:lastRenderedPageBreak/>
        <w:t>Индентор</w:t>
      </w:r>
      <w:proofErr w:type="spellEnd"/>
      <w:r w:rsidRPr="00055242">
        <w:rPr>
          <w:sz w:val="28"/>
          <w:szCs w:val="28"/>
        </w:rPr>
        <w:t xml:space="preserve"> для мягких материалов (до НВ 230) – стальной шарик диаметром 1/16” (</w:t>
      </w:r>
      <w:r>
        <w:rPr>
          <w:noProof/>
          <w:sz w:val="28"/>
          <w:szCs w:val="28"/>
        </w:rPr>
        <w:drawing>
          <wp:inline distT="0" distB="0" distL="0" distR="0">
            <wp:extent cx="160020" cy="182880"/>
            <wp:effectExtent l="19050" t="0" r="0" b="0"/>
            <wp:docPr id="21" name="Рисунок 21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42">
        <w:rPr>
          <w:sz w:val="28"/>
          <w:szCs w:val="28"/>
        </w:rPr>
        <w:t>1,6 мм), для более твердых материалов – конус алмазный.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proofErr w:type="spellStart"/>
      <w:r w:rsidRPr="00055242">
        <w:rPr>
          <w:sz w:val="28"/>
          <w:szCs w:val="28"/>
        </w:rPr>
        <w:t>Нагружение</w:t>
      </w:r>
      <w:proofErr w:type="spellEnd"/>
      <w:r w:rsidRPr="00055242">
        <w:rPr>
          <w:sz w:val="28"/>
          <w:szCs w:val="28"/>
        </w:rPr>
        <w:t xml:space="preserve"> осуществляется в два этапа. Сначала прикладывается предварительная нагрузка </w:t>
      </w:r>
      <w:r>
        <w:rPr>
          <w:noProof/>
          <w:sz w:val="28"/>
          <w:szCs w:val="28"/>
        </w:rPr>
        <w:drawing>
          <wp:inline distT="0" distB="0" distL="0" distR="0">
            <wp:extent cx="182880" cy="228600"/>
            <wp:effectExtent l="0" t="0" r="0" b="0"/>
            <wp:docPr id="22" name="Рисунок 22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42">
        <w:rPr>
          <w:sz w:val="28"/>
          <w:szCs w:val="28"/>
        </w:rPr>
        <w:t xml:space="preserve">(10 </w:t>
      </w:r>
      <w:proofErr w:type="spellStart"/>
      <w:r w:rsidRPr="00055242">
        <w:rPr>
          <w:sz w:val="28"/>
          <w:szCs w:val="28"/>
        </w:rPr>
        <w:t>ктс</w:t>
      </w:r>
      <w:proofErr w:type="spellEnd"/>
      <w:r w:rsidRPr="00055242">
        <w:rPr>
          <w:sz w:val="28"/>
          <w:szCs w:val="28"/>
        </w:rPr>
        <w:t>) для плотного соприкосновения наконечника с образцом. Затем прикладывается основная нагрузка Р</w:t>
      </w:r>
      <w:proofErr w:type="gramStart"/>
      <w:r w:rsidRPr="00055242">
        <w:rPr>
          <w:sz w:val="28"/>
          <w:szCs w:val="28"/>
          <w:vertAlign w:val="subscript"/>
        </w:rPr>
        <w:t>1</w:t>
      </w:r>
      <w:proofErr w:type="gramEnd"/>
      <w:r w:rsidRPr="00055242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055242">
        <w:rPr>
          <w:sz w:val="28"/>
          <w:szCs w:val="28"/>
        </w:rPr>
        <w:t xml:space="preserve">течение некоторого времени действует общая рабочая нагрузка Р. После снятия основной нагрузки определяют значение твердости по глубине остаточного вдавливания наконечника </w:t>
      </w:r>
      <w:proofErr w:type="spellStart"/>
      <w:r w:rsidRPr="00055242">
        <w:rPr>
          <w:sz w:val="28"/>
          <w:szCs w:val="28"/>
        </w:rPr>
        <w:t>h</w:t>
      </w:r>
      <w:proofErr w:type="spellEnd"/>
      <w:r w:rsidRPr="00055242">
        <w:rPr>
          <w:sz w:val="28"/>
          <w:szCs w:val="28"/>
        </w:rPr>
        <w:t xml:space="preserve"> под нагрузкой</w:t>
      </w:r>
      <w:r>
        <w:rPr>
          <w:noProof/>
          <w:sz w:val="28"/>
          <w:szCs w:val="28"/>
        </w:rPr>
        <w:drawing>
          <wp:inline distT="0" distB="0" distL="0" distR="0">
            <wp:extent cx="182880" cy="228600"/>
            <wp:effectExtent l="0" t="0" r="0" b="0"/>
            <wp:docPr id="23" name="Рисунок 23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42">
        <w:rPr>
          <w:sz w:val="28"/>
          <w:szCs w:val="28"/>
        </w:rPr>
        <w:t>.</w:t>
      </w:r>
    </w:p>
    <w:p w:rsidR="004F4A6B" w:rsidRPr="00055242" w:rsidRDefault="004F4A6B" w:rsidP="004F4A6B">
      <w:pPr>
        <w:pStyle w:val="caption1"/>
        <w:rPr>
          <w:rFonts w:ascii="Times New Roman" w:hAnsi="Times New Roman" w:cs="Times New Roman"/>
          <w:sz w:val="28"/>
          <w:szCs w:val="28"/>
        </w:rPr>
      </w:pPr>
      <w:bookmarkStart w:id="2" w:name="_Toc57004594"/>
      <w:r w:rsidRPr="00055242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055242">
        <w:rPr>
          <w:rFonts w:ascii="Times New Roman" w:hAnsi="Times New Roman" w:cs="Times New Roman"/>
          <w:sz w:val="28"/>
          <w:szCs w:val="28"/>
        </w:rPr>
        <w:t>Виккерса</w:t>
      </w:r>
      <w:bookmarkEnd w:id="2"/>
      <w:proofErr w:type="spellEnd"/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В качестве </w:t>
      </w:r>
      <w:proofErr w:type="spellStart"/>
      <w:r w:rsidRPr="00055242">
        <w:rPr>
          <w:sz w:val="28"/>
          <w:szCs w:val="28"/>
        </w:rPr>
        <w:t>индентора</w:t>
      </w:r>
      <w:proofErr w:type="spellEnd"/>
      <w:r w:rsidRPr="00055242">
        <w:rPr>
          <w:sz w:val="28"/>
          <w:szCs w:val="28"/>
        </w:rPr>
        <w:t xml:space="preserve"> используется алм</w:t>
      </w:r>
      <w:r>
        <w:rPr>
          <w:sz w:val="28"/>
          <w:szCs w:val="28"/>
        </w:rPr>
        <w:t xml:space="preserve">азная четырехгранная пирамида </w:t>
      </w:r>
      <w:r w:rsidRPr="00055242">
        <w:rPr>
          <w:sz w:val="28"/>
          <w:szCs w:val="28"/>
        </w:rPr>
        <w:t>с углом при вершине 136</w:t>
      </w:r>
      <w:r w:rsidRPr="00055242">
        <w:rPr>
          <w:sz w:val="28"/>
          <w:szCs w:val="28"/>
          <w:vertAlign w:val="superscript"/>
        </w:rPr>
        <w:t>o</w:t>
      </w:r>
      <w:r w:rsidRPr="00055242">
        <w:rPr>
          <w:sz w:val="28"/>
          <w:szCs w:val="28"/>
        </w:rPr>
        <w:t>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Твердость рассчитывается как отношение приложенной нагрузки P к площади поверхности отпечатка F: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Нагрузка </w:t>
      </w:r>
      <w:proofErr w:type="gramStart"/>
      <w:r w:rsidRPr="00055242">
        <w:rPr>
          <w:sz w:val="28"/>
          <w:szCs w:val="28"/>
        </w:rPr>
        <w:t>Р</w:t>
      </w:r>
      <w:proofErr w:type="gramEnd"/>
      <w:r w:rsidRPr="00055242">
        <w:rPr>
          <w:sz w:val="28"/>
          <w:szCs w:val="28"/>
        </w:rPr>
        <w:t xml:space="preserve"> составляет 5…100 кгс. Диагональ отпечатка </w:t>
      </w:r>
      <w:proofErr w:type="spellStart"/>
      <w:r w:rsidRPr="00055242">
        <w:rPr>
          <w:i/>
          <w:iCs/>
          <w:sz w:val="28"/>
          <w:szCs w:val="28"/>
        </w:rPr>
        <w:t>d</w:t>
      </w:r>
      <w:proofErr w:type="spellEnd"/>
      <w:r w:rsidRPr="00055242">
        <w:rPr>
          <w:i/>
          <w:iCs/>
          <w:sz w:val="28"/>
          <w:szCs w:val="28"/>
        </w:rPr>
        <w:t xml:space="preserve"> </w:t>
      </w:r>
      <w:r w:rsidRPr="00055242">
        <w:rPr>
          <w:sz w:val="28"/>
          <w:szCs w:val="28"/>
        </w:rPr>
        <w:t>измеряется при помощи микроскопа, установленного на приборе.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Преимущество данного способа в том, что можно измерять твердость любых материалов, тонкие изделия, поверхностные слои.</w:t>
      </w:r>
      <w:r>
        <w:rPr>
          <w:sz w:val="28"/>
          <w:szCs w:val="28"/>
        </w:rPr>
        <w:t xml:space="preserve"> </w:t>
      </w:r>
      <w:r w:rsidRPr="00055242">
        <w:rPr>
          <w:sz w:val="28"/>
          <w:szCs w:val="28"/>
        </w:rPr>
        <w:t>Высокая точность и чувствительность метода.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 xml:space="preserve">Способ </w:t>
      </w:r>
      <w:proofErr w:type="spellStart"/>
      <w:r w:rsidRPr="00055242">
        <w:rPr>
          <w:i/>
          <w:iCs/>
          <w:sz w:val="28"/>
          <w:szCs w:val="28"/>
        </w:rPr>
        <w:t>микротвердости</w:t>
      </w:r>
      <w:proofErr w:type="spellEnd"/>
      <w:r w:rsidRPr="00055242">
        <w:rPr>
          <w:sz w:val="28"/>
          <w:szCs w:val="28"/>
        </w:rPr>
        <w:t xml:space="preserve"> – для определения твердости отдельных структурных составляющих и фаз сплава, очень тонких поверхностных слоев (сотые доли миллиметра).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proofErr w:type="gramStart"/>
      <w:r w:rsidRPr="00055242">
        <w:rPr>
          <w:sz w:val="28"/>
          <w:szCs w:val="28"/>
        </w:rPr>
        <w:t>Аналогичен</w:t>
      </w:r>
      <w:proofErr w:type="gramEnd"/>
      <w:r w:rsidRPr="00055242">
        <w:rPr>
          <w:sz w:val="28"/>
          <w:szCs w:val="28"/>
        </w:rPr>
        <w:t xml:space="preserve"> способу </w:t>
      </w:r>
      <w:proofErr w:type="spellStart"/>
      <w:r w:rsidRPr="00055242">
        <w:rPr>
          <w:sz w:val="28"/>
          <w:szCs w:val="28"/>
        </w:rPr>
        <w:t>Виккерса</w:t>
      </w:r>
      <w:proofErr w:type="spellEnd"/>
      <w:r w:rsidRPr="00055242">
        <w:rPr>
          <w:sz w:val="28"/>
          <w:szCs w:val="28"/>
        </w:rPr>
        <w:t xml:space="preserve">. </w:t>
      </w:r>
      <w:proofErr w:type="spellStart"/>
      <w:r w:rsidRPr="00055242">
        <w:rPr>
          <w:sz w:val="28"/>
          <w:szCs w:val="28"/>
        </w:rPr>
        <w:t>Индентор</w:t>
      </w:r>
      <w:proofErr w:type="spellEnd"/>
      <w:r w:rsidRPr="00055242">
        <w:rPr>
          <w:sz w:val="28"/>
          <w:szCs w:val="28"/>
        </w:rPr>
        <w:t xml:space="preserve"> – пирамида меньших размеров, нагрузки при вдавливании </w:t>
      </w:r>
      <w:proofErr w:type="gramStart"/>
      <w:r w:rsidRPr="00055242">
        <w:rPr>
          <w:sz w:val="28"/>
          <w:szCs w:val="28"/>
        </w:rPr>
        <w:t>Р</w:t>
      </w:r>
      <w:proofErr w:type="gramEnd"/>
      <w:r w:rsidRPr="00055242">
        <w:rPr>
          <w:sz w:val="28"/>
          <w:szCs w:val="28"/>
        </w:rPr>
        <w:t xml:space="preserve"> составляют 5…500 </w:t>
      </w:r>
      <w:proofErr w:type="spellStart"/>
      <w:r w:rsidRPr="00055242">
        <w:rPr>
          <w:sz w:val="28"/>
          <w:szCs w:val="28"/>
        </w:rPr>
        <w:t>гс</w:t>
      </w:r>
      <w:proofErr w:type="spellEnd"/>
    </w:p>
    <w:p w:rsidR="004F4A6B" w:rsidRPr="00055242" w:rsidRDefault="004F4A6B" w:rsidP="004F4A6B">
      <w:pPr>
        <w:pStyle w:val="caption1"/>
        <w:rPr>
          <w:rFonts w:ascii="Times New Roman" w:hAnsi="Times New Roman" w:cs="Times New Roman"/>
          <w:sz w:val="28"/>
          <w:szCs w:val="28"/>
        </w:rPr>
      </w:pPr>
      <w:bookmarkStart w:id="3" w:name="_Toc57004595"/>
      <w:r w:rsidRPr="00055242">
        <w:rPr>
          <w:rFonts w:ascii="Times New Roman" w:hAnsi="Times New Roman" w:cs="Times New Roman"/>
          <w:sz w:val="28"/>
          <w:szCs w:val="28"/>
        </w:rPr>
        <w:t>Метод царапания.</w:t>
      </w:r>
      <w:bookmarkEnd w:id="3"/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Алмазным конусом, пирамидой или шариком наносится царапина, которая является мерой. При нанесении царапин на другие материалы и сравнении их с мерой судят о твердости материала.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Можно нанести царапину шириной 10 мм под действием определенной нагрузки. Наблюдают за величиной нагрузки, которая дает эту ширину.</w:t>
      </w:r>
    </w:p>
    <w:p w:rsidR="004F4A6B" w:rsidRPr="00055242" w:rsidRDefault="004F4A6B" w:rsidP="004F4A6B">
      <w:pPr>
        <w:pStyle w:val="caption1"/>
        <w:rPr>
          <w:rFonts w:ascii="Times New Roman" w:hAnsi="Times New Roman" w:cs="Times New Roman"/>
          <w:sz w:val="28"/>
          <w:szCs w:val="28"/>
        </w:rPr>
      </w:pPr>
      <w:bookmarkStart w:id="4" w:name="_Toc57004597"/>
      <w:r w:rsidRPr="00055242">
        <w:rPr>
          <w:rFonts w:ascii="Times New Roman" w:hAnsi="Times New Roman" w:cs="Times New Roman"/>
          <w:sz w:val="28"/>
          <w:szCs w:val="28"/>
        </w:rPr>
        <w:t>Влияние температуры.</w:t>
      </w:r>
      <w:bookmarkEnd w:id="4"/>
    </w:p>
    <w:p w:rsidR="004F4A6B" w:rsidRPr="00055242" w:rsidRDefault="004F4A6B" w:rsidP="004F4A6B">
      <w:pPr>
        <w:pStyle w:val="main"/>
        <w:rPr>
          <w:sz w:val="28"/>
          <w:szCs w:val="28"/>
        </w:rPr>
      </w:pPr>
      <w:proofErr w:type="spellStart"/>
      <w:r w:rsidRPr="00055242">
        <w:rPr>
          <w:i/>
          <w:iCs/>
          <w:sz w:val="28"/>
          <w:szCs w:val="28"/>
        </w:rPr>
        <w:t>Хладоломкостью</w:t>
      </w:r>
      <w:proofErr w:type="spellEnd"/>
      <w:r w:rsidRPr="00055242">
        <w:rPr>
          <w:sz w:val="28"/>
          <w:szCs w:val="28"/>
        </w:rPr>
        <w:t xml:space="preserve"> называется склонность металла к переходу в хрупкое состояние с понижением температуры.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proofErr w:type="spellStart"/>
      <w:r w:rsidRPr="00055242">
        <w:rPr>
          <w:sz w:val="28"/>
          <w:szCs w:val="28"/>
        </w:rPr>
        <w:t>Хладоломкими</w:t>
      </w:r>
      <w:proofErr w:type="spellEnd"/>
      <w:r w:rsidRPr="00055242">
        <w:rPr>
          <w:sz w:val="28"/>
          <w:szCs w:val="28"/>
        </w:rPr>
        <w:t xml:space="preserve"> являются железо, вольфрам, цинк и другие металлы, имеющие </w:t>
      </w:r>
      <w:proofErr w:type="spellStart"/>
      <w:r w:rsidRPr="00055242">
        <w:rPr>
          <w:sz w:val="28"/>
          <w:szCs w:val="28"/>
        </w:rPr>
        <w:t>объемноцентрированную</w:t>
      </w:r>
      <w:proofErr w:type="spellEnd"/>
      <w:r w:rsidRPr="00055242">
        <w:rPr>
          <w:sz w:val="28"/>
          <w:szCs w:val="28"/>
        </w:rPr>
        <w:t xml:space="preserve"> кубическую и гексагональную плотноупакованную кристаллическую решетку.</w:t>
      </w:r>
    </w:p>
    <w:p w:rsidR="004F4A6B" w:rsidRPr="00055242" w:rsidRDefault="004F4A6B" w:rsidP="004F4A6B">
      <w:pPr>
        <w:pStyle w:val="caption1"/>
        <w:rPr>
          <w:rFonts w:ascii="Times New Roman" w:hAnsi="Times New Roman" w:cs="Times New Roman"/>
          <w:sz w:val="28"/>
          <w:szCs w:val="28"/>
        </w:rPr>
      </w:pPr>
      <w:bookmarkStart w:id="5" w:name="_Toc57004598"/>
      <w:r w:rsidRPr="00055242">
        <w:rPr>
          <w:rFonts w:ascii="Times New Roman" w:hAnsi="Times New Roman" w:cs="Times New Roman"/>
          <w:sz w:val="28"/>
          <w:szCs w:val="28"/>
        </w:rPr>
        <w:t>Способы оценки вязкости.</w:t>
      </w:r>
      <w:bookmarkEnd w:id="5"/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Ударная вязкость характеризует надежность материала, его способность сопротивляться хрупкому разрушению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Испытание проводят на образцах с надрезами определенной формы и размеров. Образец устанавливают на опорах копра надрезом в сторону, противоположную удару ножа </w:t>
      </w:r>
      <w:proofErr w:type="spellStart"/>
      <w:r w:rsidRPr="00055242">
        <w:rPr>
          <w:sz w:val="28"/>
          <w:szCs w:val="28"/>
        </w:rPr>
        <w:t>маятника</w:t>
      </w:r>
      <w:proofErr w:type="gramStart"/>
      <w:r w:rsidRPr="00055242">
        <w:rPr>
          <w:sz w:val="28"/>
          <w:szCs w:val="28"/>
        </w:rPr>
        <w:t>,к</w:t>
      </w:r>
      <w:proofErr w:type="gramEnd"/>
      <w:r w:rsidRPr="00055242">
        <w:rPr>
          <w:sz w:val="28"/>
          <w:szCs w:val="28"/>
        </w:rPr>
        <w:t>оторый</w:t>
      </w:r>
      <w:proofErr w:type="spellEnd"/>
      <w:r w:rsidRPr="00055242">
        <w:rPr>
          <w:sz w:val="28"/>
          <w:szCs w:val="28"/>
        </w:rPr>
        <w:t xml:space="preserve"> поднимают на определенную высоту.</w:t>
      </w:r>
    </w:p>
    <w:p w:rsidR="004F4A6B" w:rsidRPr="00055242" w:rsidRDefault="004F4A6B" w:rsidP="004F4A6B">
      <w:pPr>
        <w:pStyle w:val="image"/>
        <w:rPr>
          <w:sz w:val="28"/>
          <w:szCs w:val="28"/>
        </w:rPr>
      </w:pP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lastRenderedPageBreak/>
        <w:t>ГОСТ 9454 – 78 ударную вязкость обозначает KCV. KCU. KCT. KC – символ ударной вязкости, третий символ показывает вид надреза: острый (V), с радиусом закругления (U), трещина (Т) (рис. 7.3 в)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Серийные испытания для оценки склонности металла к </w:t>
      </w:r>
      <w:proofErr w:type="spellStart"/>
      <w:r w:rsidRPr="00055242">
        <w:rPr>
          <w:sz w:val="28"/>
          <w:szCs w:val="28"/>
        </w:rPr>
        <w:t>хладоломкости</w:t>
      </w:r>
      <w:proofErr w:type="spellEnd"/>
      <w:r w:rsidRPr="00055242">
        <w:rPr>
          <w:sz w:val="28"/>
          <w:szCs w:val="28"/>
        </w:rPr>
        <w:t xml:space="preserve"> и определения критических порогов </w:t>
      </w:r>
      <w:proofErr w:type="spellStart"/>
      <w:r w:rsidRPr="00055242">
        <w:rPr>
          <w:sz w:val="28"/>
          <w:szCs w:val="28"/>
        </w:rPr>
        <w:t>хладоломкости</w:t>
      </w:r>
      <w:proofErr w:type="spellEnd"/>
      <w:r w:rsidRPr="00055242">
        <w:rPr>
          <w:sz w:val="28"/>
          <w:szCs w:val="28"/>
        </w:rPr>
        <w:t>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Испытывают серию образцов при различных температурах и строят кривые ударная вязкость – температура </w:t>
      </w:r>
      <w:proofErr w:type="gramStart"/>
      <w:r w:rsidRPr="00055242">
        <w:rPr>
          <w:sz w:val="28"/>
          <w:szCs w:val="28"/>
        </w:rPr>
        <w:t xml:space="preserve">( </w:t>
      </w:r>
      <w:proofErr w:type="gramEnd"/>
      <w:r w:rsidRPr="00055242">
        <w:rPr>
          <w:i/>
          <w:iCs/>
          <w:sz w:val="28"/>
          <w:szCs w:val="28"/>
        </w:rPr>
        <w:t>а</w:t>
      </w:r>
      <w:r w:rsidRPr="00055242">
        <w:rPr>
          <w:i/>
          <w:iCs/>
          <w:sz w:val="28"/>
          <w:szCs w:val="28"/>
          <w:vertAlign w:val="subscript"/>
        </w:rPr>
        <w:t xml:space="preserve">н </w:t>
      </w:r>
      <w:r w:rsidRPr="00055242">
        <w:rPr>
          <w:i/>
          <w:iCs/>
          <w:sz w:val="28"/>
          <w:szCs w:val="28"/>
        </w:rPr>
        <w:t xml:space="preserve">– Т) </w:t>
      </w:r>
      <w:r w:rsidRPr="00055242">
        <w:rPr>
          <w:sz w:val="28"/>
          <w:szCs w:val="28"/>
        </w:rPr>
        <w:t xml:space="preserve">(рис. 7.3 г), определяя пороги </w:t>
      </w:r>
      <w:proofErr w:type="spellStart"/>
      <w:r w:rsidRPr="00055242">
        <w:rPr>
          <w:sz w:val="28"/>
          <w:szCs w:val="28"/>
        </w:rPr>
        <w:t>хладоломкости</w:t>
      </w:r>
      <w:proofErr w:type="spellEnd"/>
      <w:r w:rsidRPr="00055242">
        <w:rPr>
          <w:sz w:val="28"/>
          <w:szCs w:val="28"/>
        </w:rPr>
        <w:t>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Порог </w:t>
      </w:r>
      <w:proofErr w:type="spellStart"/>
      <w:r w:rsidRPr="00055242">
        <w:rPr>
          <w:sz w:val="28"/>
          <w:szCs w:val="28"/>
        </w:rPr>
        <w:t>хладоломкости</w:t>
      </w:r>
      <w:proofErr w:type="spellEnd"/>
      <w:r w:rsidRPr="00055242">
        <w:rPr>
          <w:sz w:val="28"/>
          <w:szCs w:val="28"/>
        </w:rPr>
        <w:t xml:space="preserve"> - температурный интервал изменения характера разрушения, является важным параметром конструкционной прочности. Чем ниже порог </w:t>
      </w:r>
      <w:proofErr w:type="spellStart"/>
      <w:r w:rsidRPr="00055242">
        <w:rPr>
          <w:sz w:val="28"/>
          <w:szCs w:val="28"/>
        </w:rPr>
        <w:t>хладоломкости</w:t>
      </w:r>
      <w:proofErr w:type="spellEnd"/>
      <w:r w:rsidRPr="00055242">
        <w:rPr>
          <w:sz w:val="28"/>
          <w:szCs w:val="28"/>
        </w:rPr>
        <w:t>, тем менее чувствителен металл к концентраторам напряжений (резкие переходы, отверстия, риски), к скорости деформации.</w:t>
      </w:r>
    </w:p>
    <w:p w:rsidR="004F4A6B" w:rsidRPr="00055242" w:rsidRDefault="004F4A6B" w:rsidP="004F4A6B">
      <w:pPr>
        <w:pStyle w:val="caption2"/>
        <w:rPr>
          <w:rFonts w:ascii="Times New Roman" w:hAnsi="Times New Roman" w:cs="Times New Roman"/>
          <w:sz w:val="28"/>
          <w:szCs w:val="28"/>
        </w:rPr>
      </w:pPr>
      <w:bookmarkStart w:id="6" w:name="_Toc57004599"/>
      <w:r w:rsidRPr="00055242">
        <w:rPr>
          <w:rFonts w:ascii="Times New Roman" w:hAnsi="Times New Roman" w:cs="Times New Roman"/>
          <w:sz w:val="28"/>
          <w:szCs w:val="28"/>
        </w:rPr>
        <w:t>Оценка вязкости по виду излома.</w:t>
      </w:r>
      <w:bookmarkEnd w:id="6"/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При вязком состоянии металла в изломе более 90 % волокон, за верхний порог </w:t>
      </w:r>
      <w:proofErr w:type="spellStart"/>
      <w:r w:rsidRPr="00055242">
        <w:rPr>
          <w:sz w:val="28"/>
          <w:szCs w:val="28"/>
        </w:rPr>
        <w:t>хладоломкости</w:t>
      </w:r>
      <w:proofErr w:type="spellEnd"/>
      <w:r w:rsidRPr="00055242">
        <w:rPr>
          <w:sz w:val="28"/>
          <w:szCs w:val="28"/>
        </w:rPr>
        <w:t xml:space="preserve"> </w:t>
      </w:r>
      <w:proofErr w:type="spellStart"/>
      <w:r w:rsidRPr="00055242">
        <w:rPr>
          <w:i/>
          <w:iCs/>
          <w:sz w:val="28"/>
          <w:szCs w:val="28"/>
        </w:rPr>
        <w:t>Т</w:t>
      </w:r>
      <w:r w:rsidRPr="00055242">
        <w:rPr>
          <w:i/>
          <w:iCs/>
          <w:sz w:val="28"/>
          <w:szCs w:val="28"/>
          <w:vertAlign w:val="subscript"/>
        </w:rPr>
        <w:t>в</w:t>
      </w:r>
      <w:proofErr w:type="spellEnd"/>
      <w:r w:rsidRPr="00055242">
        <w:rPr>
          <w:sz w:val="28"/>
          <w:szCs w:val="28"/>
        </w:rPr>
        <w:t xml:space="preserve"> принимается температура, обеспечивающая такое состояние. При хрупком состоянии металла в изломе 10 % волокон, за нижний порог </w:t>
      </w:r>
      <w:proofErr w:type="spellStart"/>
      <w:r w:rsidRPr="00055242">
        <w:rPr>
          <w:sz w:val="28"/>
          <w:szCs w:val="28"/>
        </w:rPr>
        <w:t>хладоломкости</w:t>
      </w:r>
      <w:proofErr w:type="spellEnd"/>
      <w:r w:rsidRPr="00055242">
        <w:rPr>
          <w:sz w:val="28"/>
          <w:szCs w:val="28"/>
        </w:rPr>
        <w:t xml:space="preserve"> </w:t>
      </w:r>
      <w:proofErr w:type="spellStart"/>
      <w:r w:rsidRPr="00055242">
        <w:rPr>
          <w:i/>
          <w:iCs/>
          <w:sz w:val="28"/>
          <w:szCs w:val="28"/>
        </w:rPr>
        <w:t>Т</w:t>
      </w:r>
      <w:r w:rsidRPr="00055242">
        <w:rPr>
          <w:i/>
          <w:iCs/>
          <w:sz w:val="28"/>
          <w:szCs w:val="28"/>
          <w:vertAlign w:val="subscript"/>
        </w:rPr>
        <w:t>н</w:t>
      </w:r>
      <w:proofErr w:type="spellEnd"/>
      <w:r w:rsidRPr="00055242">
        <w:rPr>
          <w:i/>
          <w:iCs/>
          <w:sz w:val="28"/>
          <w:szCs w:val="28"/>
          <w:vertAlign w:val="subscript"/>
        </w:rPr>
        <w:t xml:space="preserve"> </w:t>
      </w:r>
      <w:r w:rsidRPr="00055242">
        <w:rPr>
          <w:sz w:val="28"/>
          <w:szCs w:val="28"/>
        </w:rPr>
        <w:t xml:space="preserve">принимается температура, обеспечивающая такое состояние. В технике за порог </w:t>
      </w:r>
      <w:proofErr w:type="spellStart"/>
      <w:r w:rsidRPr="00055242">
        <w:rPr>
          <w:sz w:val="28"/>
          <w:szCs w:val="28"/>
        </w:rPr>
        <w:t>хладоломкости</w:t>
      </w:r>
      <w:proofErr w:type="spellEnd"/>
      <w:r w:rsidRPr="00055242">
        <w:rPr>
          <w:sz w:val="28"/>
          <w:szCs w:val="28"/>
        </w:rPr>
        <w:t xml:space="preserve"> принимают температуру, при которой в изломе 50 % вязкой составляющей. Причем эта температура должна быть ниже температуры эксплуатации изделий не менее чем на 40</w:t>
      </w:r>
      <w:r w:rsidRPr="00055242">
        <w:rPr>
          <w:sz w:val="28"/>
          <w:szCs w:val="28"/>
          <w:vertAlign w:val="superscript"/>
        </w:rPr>
        <w:t>o</w:t>
      </w:r>
      <w:r w:rsidRPr="00055242">
        <w:rPr>
          <w:sz w:val="28"/>
          <w:szCs w:val="28"/>
        </w:rPr>
        <w:t>С.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Испытания на </w:t>
      </w:r>
      <w:proofErr w:type="spellStart"/>
      <w:r w:rsidRPr="00055242">
        <w:rPr>
          <w:sz w:val="28"/>
          <w:szCs w:val="28"/>
        </w:rPr>
        <w:t>выностивость</w:t>
      </w:r>
      <w:proofErr w:type="spellEnd"/>
      <w:r w:rsidRPr="00055242">
        <w:rPr>
          <w:sz w:val="28"/>
          <w:szCs w:val="28"/>
        </w:rPr>
        <w:t xml:space="preserve"> (ГОСТ 2860) дают характеристики усталостной прочности.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>Усталость</w:t>
      </w:r>
      <w:r w:rsidRPr="00055242">
        <w:rPr>
          <w:sz w:val="28"/>
          <w:szCs w:val="28"/>
        </w:rPr>
        <w:t xml:space="preserve"> - разрушение материала при повторных знакопеременных напряжениях, величина которых не превышает предела текучести.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>Усталостная прочность</w:t>
      </w:r>
      <w:r w:rsidRPr="00055242">
        <w:rPr>
          <w:sz w:val="28"/>
          <w:szCs w:val="28"/>
        </w:rPr>
        <w:t xml:space="preserve"> – способность материала сопротивляться усталости.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Процесс усталости состоит из трех этапов, соответствующие этим этапам зоны в изломе показаны на рис.</w:t>
      </w:r>
      <w:r>
        <w:rPr>
          <w:sz w:val="28"/>
          <w:szCs w:val="28"/>
        </w:rPr>
        <w:t>1</w:t>
      </w:r>
      <w:r w:rsidRPr="000552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55242">
        <w:rPr>
          <w:sz w:val="28"/>
          <w:szCs w:val="28"/>
        </w:rPr>
        <w:t>.</w:t>
      </w:r>
    </w:p>
    <w:p w:rsidR="004F4A6B" w:rsidRPr="00055242" w:rsidRDefault="004F4A6B" w:rsidP="004F4A6B">
      <w:pPr>
        <w:pStyle w:val="image"/>
        <w:rPr>
          <w:sz w:val="28"/>
          <w:szCs w:val="28"/>
        </w:rPr>
      </w:pPr>
    </w:p>
    <w:p w:rsidR="004F4A6B" w:rsidRPr="00055242" w:rsidRDefault="004F4A6B" w:rsidP="004F4A6B">
      <w:pPr>
        <w:pStyle w:val="imagediscription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74930</wp:posOffset>
            </wp:positionV>
            <wp:extent cx="1610360" cy="1630045"/>
            <wp:effectExtent l="0" t="0" r="0" b="0"/>
            <wp:wrapSquare wrapText="bothSides"/>
            <wp:docPr id="26" name="Рисунок 4" descr="Механические%20свойства%20(продолжение).Технологические%20и%20эксплуатационные%20свойства.files/7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ханические%20свойства%20(продолжение).Технологические%20и%20эксплуатационные%20свойства.files/7.files/image022.gif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242">
        <w:rPr>
          <w:sz w:val="28"/>
          <w:szCs w:val="28"/>
        </w:rPr>
        <w:t xml:space="preserve">1 – образование трещины в наиболее нагруженной части сечения, которая подвергалась </w:t>
      </w:r>
      <w:proofErr w:type="spellStart"/>
      <w:r w:rsidRPr="00055242">
        <w:rPr>
          <w:sz w:val="28"/>
          <w:szCs w:val="28"/>
        </w:rPr>
        <w:t>микродеформациям</w:t>
      </w:r>
      <w:proofErr w:type="spellEnd"/>
      <w:r w:rsidRPr="00055242">
        <w:rPr>
          <w:sz w:val="28"/>
          <w:szCs w:val="28"/>
        </w:rPr>
        <w:t xml:space="preserve"> и получила максимальное упрочнение</w:t>
      </w:r>
    </w:p>
    <w:p w:rsidR="004F4A6B" w:rsidRPr="00055242" w:rsidRDefault="004F4A6B" w:rsidP="004F4A6B">
      <w:pPr>
        <w:pStyle w:val="imagediscription"/>
        <w:rPr>
          <w:sz w:val="28"/>
          <w:szCs w:val="28"/>
        </w:rPr>
      </w:pPr>
      <w:r w:rsidRPr="00055242">
        <w:rPr>
          <w:sz w:val="28"/>
          <w:szCs w:val="28"/>
        </w:rPr>
        <w:t xml:space="preserve">2 – постепенное распространение </w:t>
      </w:r>
      <w:proofErr w:type="spellStart"/>
      <w:r w:rsidRPr="00055242">
        <w:rPr>
          <w:sz w:val="28"/>
          <w:szCs w:val="28"/>
        </w:rPr>
        <w:t>трецины</w:t>
      </w:r>
      <w:proofErr w:type="spellEnd"/>
      <w:r w:rsidRPr="00055242">
        <w:rPr>
          <w:sz w:val="28"/>
          <w:szCs w:val="28"/>
        </w:rPr>
        <w:t>, гладкая притертая поверхность</w:t>
      </w:r>
    </w:p>
    <w:p w:rsidR="004F4A6B" w:rsidRPr="00055242" w:rsidRDefault="004F4A6B" w:rsidP="004F4A6B">
      <w:pPr>
        <w:pStyle w:val="imagediscription"/>
        <w:rPr>
          <w:sz w:val="28"/>
          <w:szCs w:val="28"/>
        </w:rPr>
      </w:pPr>
      <w:r w:rsidRPr="00055242">
        <w:rPr>
          <w:sz w:val="28"/>
          <w:szCs w:val="28"/>
        </w:rPr>
        <w:t>3 – окончательное разрушение, зона “</w:t>
      </w:r>
      <w:proofErr w:type="spellStart"/>
      <w:r w:rsidRPr="00055242">
        <w:rPr>
          <w:sz w:val="28"/>
          <w:szCs w:val="28"/>
        </w:rPr>
        <w:t>долома</w:t>
      </w:r>
      <w:proofErr w:type="spellEnd"/>
      <w:r w:rsidRPr="00055242">
        <w:rPr>
          <w:sz w:val="28"/>
          <w:szCs w:val="28"/>
        </w:rPr>
        <w:t xml:space="preserve">“, живое сечение </w:t>
      </w:r>
      <w:proofErr w:type="spellStart"/>
      <w:r w:rsidRPr="00055242">
        <w:rPr>
          <w:sz w:val="28"/>
          <w:szCs w:val="28"/>
        </w:rPr>
        <w:t>уменьшается</w:t>
      </w:r>
      <w:proofErr w:type="gramStart"/>
      <w:r w:rsidRPr="00055242">
        <w:rPr>
          <w:sz w:val="28"/>
          <w:szCs w:val="28"/>
        </w:rPr>
        <w:t>,а</w:t>
      </w:r>
      <w:proofErr w:type="spellEnd"/>
      <w:proofErr w:type="gramEnd"/>
      <w:r w:rsidRPr="00055242">
        <w:rPr>
          <w:sz w:val="28"/>
          <w:szCs w:val="28"/>
        </w:rPr>
        <w:t xml:space="preserve"> истинное напряжение увеличивается, пока не происходит разрушение хрупкое или вязкое</w:t>
      </w:r>
    </w:p>
    <w:p w:rsidR="004F4A6B" w:rsidRPr="00055242" w:rsidRDefault="004F4A6B" w:rsidP="004F4A6B">
      <w:pPr>
        <w:pStyle w:val="image"/>
        <w:rPr>
          <w:sz w:val="28"/>
          <w:szCs w:val="28"/>
        </w:rPr>
      </w:pPr>
      <w:r w:rsidRPr="00055242">
        <w:rPr>
          <w:sz w:val="28"/>
          <w:szCs w:val="28"/>
        </w:rPr>
        <w:t xml:space="preserve">Рис </w:t>
      </w:r>
      <w:r>
        <w:rPr>
          <w:sz w:val="28"/>
          <w:szCs w:val="28"/>
        </w:rPr>
        <w:t>1</w:t>
      </w:r>
      <w:r w:rsidRPr="000552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55242">
        <w:rPr>
          <w:sz w:val="28"/>
          <w:szCs w:val="28"/>
        </w:rPr>
        <w:t>. Схема зарождения и развития трещины при переменном изгибе круглого образца</w:t>
      </w:r>
    </w:p>
    <w:p w:rsidR="004F4A6B" w:rsidRPr="00055242" w:rsidRDefault="004F4A6B" w:rsidP="004F4A6B">
      <w:pPr>
        <w:pStyle w:val="a3"/>
        <w:rPr>
          <w:sz w:val="28"/>
          <w:szCs w:val="28"/>
        </w:rPr>
      </w:pPr>
      <w:r w:rsidRPr="00055242">
        <w:rPr>
          <w:sz w:val="28"/>
          <w:szCs w:val="28"/>
        </w:rPr>
        <w:t> 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lastRenderedPageBreak/>
        <w:t xml:space="preserve">Характеристики усталостной прочности определяются при циклических испытаниях “изгиб при вращении“. Схема представлена на рис. </w:t>
      </w:r>
      <w:r>
        <w:rPr>
          <w:sz w:val="28"/>
          <w:szCs w:val="28"/>
        </w:rPr>
        <w:t>1</w:t>
      </w:r>
      <w:r w:rsidRPr="000552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55242">
        <w:rPr>
          <w:sz w:val="28"/>
          <w:szCs w:val="28"/>
        </w:rPr>
        <w:t>.</w:t>
      </w:r>
    </w:p>
    <w:p w:rsidR="004F4A6B" w:rsidRPr="00055242" w:rsidRDefault="004F4A6B" w:rsidP="004F4A6B">
      <w:pPr>
        <w:pStyle w:val="image"/>
        <w:rPr>
          <w:sz w:val="28"/>
          <w:szCs w:val="28"/>
        </w:rPr>
      </w:pPr>
    </w:p>
    <w:p w:rsidR="004F4A6B" w:rsidRPr="00055242" w:rsidRDefault="004F4A6B" w:rsidP="004F4A6B">
      <w:pPr>
        <w:pStyle w:val="caption1"/>
        <w:rPr>
          <w:rFonts w:ascii="Times New Roman" w:hAnsi="Times New Roman" w:cs="Times New Roman"/>
          <w:sz w:val="28"/>
          <w:szCs w:val="28"/>
        </w:rPr>
      </w:pPr>
      <w:bookmarkStart w:id="7" w:name="_Toc57004600"/>
      <w:r w:rsidRPr="00055242">
        <w:rPr>
          <w:rFonts w:ascii="Times New Roman" w:hAnsi="Times New Roman" w:cs="Times New Roman"/>
          <w:sz w:val="28"/>
          <w:szCs w:val="28"/>
        </w:rPr>
        <w:t>Основные характеристики:</w:t>
      </w:r>
      <w:bookmarkEnd w:id="7"/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>Предел выносливости</w:t>
      </w:r>
      <w:proofErr w:type="gramStart"/>
      <w:r w:rsidRPr="00055242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0980"/>
            <wp:effectExtent l="0" t="0" r="0" b="0"/>
            <wp:docPr id="24" name="Рисунок 24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42">
        <w:rPr>
          <w:sz w:val="28"/>
          <w:szCs w:val="28"/>
        </w:rPr>
        <w:t xml:space="preserve"> – </w:t>
      </w:r>
      <w:proofErr w:type="gramEnd"/>
      <w:r w:rsidRPr="00055242">
        <w:rPr>
          <w:sz w:val="28"/>
          <w:szCs w:val="28"/>
        </w:rPr>
        <w:t xml:space="preserve">при симметричном изменении нагрузки, </w:t>
      </w:r>
      <w:r>
        <w:rPr>
          <w:noProof/>
          <w:sz w:val="28"/>
          <w:szCs w:val="28"/>
        </w:rPr>
        <w:drawing>
          <wp:inline distT="0" distB="0" distL="0" distR="0">
            <wp:extent cx="198120" cy="220980"/>
            <wp:effectExtent l="0" t="0" r="0" b="0"/>
            <wp:docPr id="25" name="Рисунок 25" descr="image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0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42">
        <w:rPr>
          <w:sz w:val="28"/>
          <w:szCs w:val="28"/>
        </w:rPr>
        <w:t xml:space="preserve">– при несимметричном изменении нагрузки) – максимальное напряжение, выдерживаемое материалом за произвольно большое число циклов </w:t>
      </w:r>
      <w:proofErr w:type="spellStart"/>
      <w:r w:rsidRPr="00055242">
        <w:rPr>
          <w:sz w:val="28"/>
          <w:szCs w:val="28"/>
        </w:rPr>
        <w:t>нагружения</w:t>
      </w:r>
      <w:proofErr w:type="spellEnd"/>
      <w:r w:rsidRPr="00055242">
        <w:rPr>
          <w:sz w:val="28"/>
          <w:szCs w:val="28"/>
        </w:rPr>
        <w:t xml:space="preserve"> N.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>Ограниченный предел выносливости</w:t>
      </w:r>
      <w:r w:rsidRPr="00055242">
        <w:rPr>
          <w:sz w:val="28"/>
          <w:szCs w:val="28"/>
        </w:rPr>
        <w:t xml:space="preserve"> – максимальное напряжение, выдерживаемое материалом за определенное число циклов </w:t>
      </w:r>
      <w:proofErr w:type="spellStart"/>
      <w:r w:rsidRPr="00055242">
        <w:rPr>
          <w:sz w:val="28"/>
          <w:szCs w:val="28"/>
        </w:rPr>
        <w:t>нагружения</w:t>
      </w:r>
      <w:proofErr w:type="spellEnd"/>
      <w:r w:rsidRPr="00055242">
        <w:rPr>
          <w:sz w:val="28"/>
          <w:szCs w:val="28"/>
        </w:rPr>
        <w:t xml:space="preserve"> или время.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 xml:space="preserve">Живучесть </w:t>
      </w:r>
      <w:r w:rsidRPr="00055242">
        <w:rPr>
          <w:sz w:val="28"/>
          <w:szCs w:val="28"/>
        </w:rPr>
        <w:t>– разность между числом циклов до полного разрушения и числом циклов до появления усталостной трещины.</w:t>
      </w:r>
    </w:p>
    <w:p w:rsidR="004F4A6B" w:rsidRPr="00055242" w:rsidRDefault="004F4A6B" w:rsidP="004F4A6B">
      <w:pPr>
        <w:pStyle w:val="caption2"/>
        <w:rPr>
          <w:rFonts w:ascii="Times New Roman" w:hAnsi="Times New Roman" w:cs="Times New Roman"/>
          <w:sz w:val="28"/>
          <w:szCs w:val="28"/>
        </w:rPr>
      </w:pPr>
      <w:bookmarkStart w:id="8" w:name="_Toc57004601"/>
      <w:r w:rsidRPr="00055242">
        <w:rPr>
          <w:rFonts w:ascii="Times New Roman" w:hAnsi="Times New Roman" w:cs="Times New Roman"/>
          <w:sz w:val="28"/>
          <w:szCs w:val="28"/>
        </w:rPr>
        <w:t>Технологические свойства</w:t>
      </w:r>
      <w:bookmarkEnd w:id="8"/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>Технологические свойства</w:t>
      </w:r>
      <w:r w:rsidRPr="00055242">
        <w:rPr>
          <w:sz w:val="28"/>
          <w:szCs w:val="28"/>
        </w:rPr>
        <w:t xml:space="preserve"> характеризуют способность материала подвергаться различным способам холодной и горячей обработки.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1. Литейные свойства.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Характеризуют способность материала к получению из него качественных отливок.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proofErr w:type="spellStart"/>
      <w:r w:rsidRPr="00055242">
        <w:rPr>
          <w:i/>
          <w:iCs/>
          <w:sz w:val="28"/>
          <w:szCs w:val="28"/>
        </w:rPr>
        <w:t>Жидкотекучесть</w:t>
      </w:r>
      <w:proofErr w:type="spellEnd"/>
      <w:r w:rsidRPr="00055242">
        <w:rPr>
          <w:sz w:val="28"/>
          <w:szCs w:val="28"/>
        </w:rPr>
        <w:t xml:space="preserve"> – характеризует способность расплавленного металла заполнять литейную форму.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 xml:space="preserve">Усадка (линейная и объемная) </w:t>
      </w:r>
      <w:r w:rsidRPr="00055242">
        <w:rPr>
          <w:sz w:val="28"/>
          <w:szCs w:val="28"/>
        </w:rPr>
        <w:t>– характеризует способность материала изменять свои линейные размеры и объем в процессе затвердевания и охлаждения. Для предупреждения линейной усадки при создании моделей используют нестандартные метры.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>Ликвация</w:t>
      </w:r>
      <w:r w:rsidRPr="00055242">
        <w:rPr>
          <w:sz w:val="28"/>
          <w:szCs w:val="28"/>
        </w:rPr>
        <w:t xml:space="preserve"> – неоднородность химического состава по объему.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2. Способность материала к обработке давлением.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Это способность материала </w:t>
      </w:r>
      <w:proofErr w:type="gramStart"/>
      <w:r w:rsidRPr="00055242">
        <w:rPr>
          <w:sz w:val="28"/>
          <w:szCs w:val="28"/>
        </w:rPr>
        <w:t>изменять размеры и форму под влиянием внешних нагрузок не разрушаясь</w:t>
      </w:r>
      <w:proofErr w:type="gramEnd"/>
      <w:r w:rsidRPr="00055242">
        <w:rPr>
          <w:sz w:val="28"/>
          <w:szCs w:val="28"/>
        </w:rPr>
        <w:t>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 xml:space="preserve">Она контролируется в результате технологических испытаний, проводимых в условиях, максимально приближенных к </w:t>
      </w:r>
      <w:proofErr w:type="gramStart"/>
      <w:r w:rsidRPr="00055242">
        <w:rPr>
          <w:sz w:val="28"/>
          <w:szCs w:val="28"/>
        </w:rPr>
        <w:t>производственным</w:t>
      </w:r>
      <w:proofErr w:type="gramEnd"/>
      <w:r w:rsidRPr="00055242">
        <w:rPr>
          <w:sz w:val="28"/>
          <w:szCs w:val="28"/>
        </w:rPr>
        <w:t>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Листовой материал испытывают на перегиб и вытяжку сферической лунки. Проволоку испытывают на перегиб, скручивание, на навивание. Трубы испытывают на раздачу, сплющивание до определенной высоты и изгиб.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Критерием годности материала является отсутствие дефектов после испытания.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3. Свариваемость.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Это способность материала образовывать неразъемные соединения требуемого качества. Оценивается по качеству сварного шва.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4. Способность к обработке резанием.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Характеризует способность материала поддаваться обработке различным режущим инструментом. Оценивается по стойкости инструмента и по качеству поверхностного слоя.</w:t>
      </w:r>
    </w:p>
    <w:p w:rsidR="004F4A6B" w:rsidRPr="00055242" w:rsidRDefault="004F4A6B" w:rsidP="004F4A6B">
      <w:pPr>
        <w:pStyle w:val="caption2"/>
        <w:rPr>
          <w:rFonts w:ascii="Times New Roman" w:hAnsi="Times New Roman" w:cs="Times New Roman"/>
          <w:sz w:val="28"/>
          <w:szCs w:val="28"/>
        </w:rPr>
      </w:pPr>
      <w:bookmarkStart w:id="9" w:name="_Toc57004602"/>
      <w:r w:rsidRPr="00055242">
        <w:rPr>
          <w:rFonts w:ascii="Times New Roman" w:hAnsi="Times New Roman" w:cs="Times New Roman"/>
          <w:sz w:val="28"/>
          <w:szCs w:val="28"/>
        </w:rPr>
        <w:t>Эксплуатационные свойства</w:t>
      </w:r>
      <w:bookmarkEnd w:id="9"/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lastRenderedPageBreak/>
        <w:t>Эксплуатационные свойства характеризуют способность материала работать в конкретных условиях.</w:t>
      </w:r>
    </w:p>
    <w:p w:rsidR="004F4A6B" w:rsidRPr="00055242" w:rsidRDefault="004F4A6B" w:rsidP="004F4A6B">
      <w:pPr>
        <w:pStyle w:val="list1"/>
        <w:numPr>
          <w:ilvl w:val="0"/>
          <w:numId w:val="2"/>
        </w:numPr>
        <w:ind w:firstLine="400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 xml:space="preserve">Износостойкость </w:t>
      </w:r>
      <w:r w:rsidRPr="00055242">
        <w:rPr>
          <w:sz w:val="28"/>
          <w:szCs w:val="28"/>
        </w:rPr>
        <w:t>– способность материала сопротивляться поверхностному разрушению под действием внешнего трения.</w:t>
      </w:r>
    </w:p>
    <w:p w:rsidR="004F4A6B" w:rsidRPr="00055242" w:rsidRDefault="004F4A6B" w:rsidP="004F4A6B">
      <w:pPr>
        <w:pStyle w:val="list1"/>
        <w:numPr>
          <w:ilvl w:val="0"/>
          <w:numId w:val="2"/>
        </w:numPr>
        <w:ind w:firstLine="400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>Коррозионная стойкость</w:t>
      </w:r>
      <w:r w:rsidRPr="00055242">
        <w:rPr>
          <w:sz w:val="28"/>
          <w:szCs w:val="28"/>
        </w:rPr>
        <w:t xml:space="preserve"> – способность материала сопротивляться действию агрессивных кислотных, щелочных сред.</w:t>
      </w:r>
    </w:p>
    <w:p w:rsidR="004F4A6B" w:rsidRPr="00055242" w:rsidRDefault="004F4A6B" w:rsidP="004F4A6B">
      <w:pPr>
        <w:pStyle w:val="list1"/>
        <w:numPr>
          <w:ilvl w:val="0"/>
          <w:numId w:val="2"/>
        </w:numPr>
        <w:ind w:firstLine="400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>Жаростойкость</w:t>
      </w:r>
      <w:r w:rsidRPr="00055242">
        <w:rPr>
          <w:sz w:val="28"/>
          <w:szCs w:val="28"/>
        </w:rPr>
        <w:t xml:space="preserve"> – это способность материала сопротивляться окислению в газовой среде при высокой температуре.</w:t>
      </w:r>
    </w:p>
    <w:p w:rsidR="004F4A6B" w:rsidRPr="00055242" w:rsidRDefault="004F4A6B" w:rsidP="004F4A6B">
      <w:pPr>
        <w:pStyle w:val="list1"/>
        <w:numPr>
          <w:ilvl w:val="0"/>
          <w:numId w:val="2"/>
        </w:numPr>
        <w:ind w:firstLine="400"/>
        <w:rPr>
          <w:sz w:val="28"/>
          <w:szCs w:val="28"/>
        </w:rPr>
      </w:pPr>
      <w:r w:rsidRPr="00055242">
        <w:rPr>
          <w:i/>
          <w:iCs/>
          <w:sz w:val="28"/>
          <w:szCs w:val="28"/>
        </w:rPr>
        <w:t>Жаропрочность</w:t>
      </w:r>
      <w:r w:rsidRPr="00055242">
        <w:rPr>
          <w:sz w:val="28"/>
          <w:szCs w:val="28"/>
        </w:rPr>
        <w:t xml:space="preserve"> – это способность материала сохранять свои свойства при высоких температурах.</w:t>
      </w:r>
    </w:p>
    <w:p w:rsidR="004F4A6B" w:rsidRPr="00055242" w:rsidRDefault="004F4A6B" w:rsidP="004F4A6B">
      <w:pPr>
        <w:pStyle w:val="list1"/>
        <w:numPr>
          <w:ilvl w:val="0"/>
          <w:numId w:val="2"/>
        </w:numPr>
        <w:ind w:firstLine="400"/>
        <w:rPr>
          <w:sz w:val="28"/>
          <w:szCs w:val="28"/>
        </w:rPr>
      </w:pPr>
      <w:proofErr w:type="spellStart"/>
      <w:r w:rsidRPr="00055242">
        <w:rPr>
          <w:i/>
          <w:iCs/>
          <w:sz w:val="28"/>
          <w:szCs w:val="28"/>
        </w:rPr>
        <w:t>Хладостойкость</w:t>
      </w:r>
      <w:proofErr w:type="spellEnd"/>
      <w:r w:rsidRPr="00055242">
        <w:rPr>
          <w:sz w:val="28"/>
          <w:szCs w:val="28"/>
        </w:rPr>
        <w:t xml:space="preserve"> – способность материала сохранять пластические свойства при отрицательных температурах.</w:t>
      </w:r>
    </w:p>
    <w:p w:rsidR="004F4A6B" w:rsidRPr="00055242" w:rsidRDefault="004F4A6B" w:rsidP="004F4A6B">
      <w:pPr>
        <w:pStyle w:val="list1"/>
        <w:numPr>
          <w:ilvl w:val="0"/>
          <w:numId w:val="2"/>
        </w:numPr>
        <w:ind w:firstLine="400"/>
        <w:rPr>
          <w:sz w:val="28"/>
          <w:szCs w:val="28"/>
        </w:rPr>
      </w:pPr>
      <w:proofErr w:type="spellStart"/>
      <w:r w:rsidRPr="00055242">
        <w:rPr>
          <w:i/>
          <w:iCs/>
          <w:sz w:val="28"/>
          <w:szCs w:val="28"/>
        </w:rPr>
        <w:t>Антифрикционность</w:t>
      </w:r>
      <w:proofErr w:type="spellEnd"/>
      <w:r w:rsidRPr="00055242">
        <w:rPr>
          <w:sz w:val="28"/>
          <w:szCs w:val="28"/>
        </w:rPr>
        <w:t xml:space="preserve"> – способность материала прирабатываться к другому материалу.</w:t>
      </w:r>
    </w:p>
    <w:p w:rsidR="004F4A6B" w:rsidRPr="00055242" w:rsidRDefault="004F4A6B" w:rsidP="004F4A6B">
      <w:pPr>
        <w:pStyle w:val="main"/>
        <w:rPr>
          <w:sz w:val="28"/>
          <w:szCs w:val="28"/>
        </w:rPr>
      </w:pPr>
      <w:r w:rsidRPr="00055242">
        <w:rPr>
          <w:sz w:val="28"/>
          <w:szCs w:val="28"/>
        </w:rPr>
        <w:t>Эти свойства определяются специальными испытаниями в зависимости от условий работы изделий.</w:t>
      </w:r>
    </w:p>
    <w:p w:rsidR="004F4A6B" w:rsidRDefault="004F4A6B" w:rsidP="004F4A6B">
      <w:pPr>
        <w:pStyle w:val="main"/>
        <w:jc w:val="center"/>
        <w:rPr>
          <w:b/>
          <w:sz w:val="28"/>
          <w:szCs w:val="28"/>
        </w:rPr>
      </w:pPr>
      <w:r w:rsidRPr="00055242">
        <w:rPr>
          <w:sz w:val="28"/>
          <w:szCs w:val="28"/>
        </w:rPr>
        <w:t>При выборе материала для создания конструкции необходимо полностью учитывать механические, технологические и эксплуатационные свойства.</w:t>
      </w:r>
      <w:r w:rsidRPr="00746A1F">
        <w:rPr>
          <w:b/>
          <w:sz w:val="28"/>
          <w:szCs w:val="28"/>
        </w:rPr>
        <w:t xml:space="preserve"> </w:t>
      </w:r>
    </w:p>
    <w:p w:rsidR="004F4A6B" w:rsidRDefault="004F4A6B" w:rsidP="004F4A6B">
      <w:pPr>
        <w:pStyle w:val="main"/>
        <w:jc w:val="left"/>
        <w:rPr>
          <w:b/>
          <w:sz w:val="28"/>
          <w:szCs w:val="28"/>
        </w:rPr>
      </w:pPr>
      <w:r w:rsidRPr="004F38C1">
        <w:rPr>
          <w:b/>
          <w:sz w:val="28"/>
          <w:szCs w:val="28"/>
        </w:rPr>
        <w:t>Задание для оформления отчёта.</w:t>
      </w:r>
    </w:p>
    <w:p w:rsidR="004F4A6B" w:rsidRDefault="004F4A6B" w:rsidP="004F4A6B">
      <w:pPr>
        <w:pStyle w:val="main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Опишите механические свойства и методы их исследования.</w:t>
      </w:r>
    </w:p>
    <w:p w:rsidR="004F4A6B" w:rsidRDefault="004F4A6B" w:rsidP="004F4A6B">
      <w:pPr>
        <w:pStyle w:val="main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Опишите технические свойства и методы их исследования.</w:t>
      </w:r>
    </w:p>
    <w:p w:rsidR="004F4A6B" w:rsidRDefault="004F4A6B" w:rsidP="004F4A6B">
      <w:pPr>
        <w:pStyle w:val="main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Опишите </w:t>
      </w:r>
      <w:proofErr w:type="spellStart"/>
      <w:r>
        <w:rPr>
          <w:sz w:val="28"/>
          <w:szCs w:val="28"/>
        </w:rPr>
        <w:t>экпплуатационные</w:t>
      </w:r>
      <w:proofErr w:type="spellEnd"/>
      <w:r>
        <w:rPr>
          <w:sz w:val="28"/>
          <w:szCs w:val="28"/>
        </w:rPr>
        <w:t xml:space="preserve"> свойства и методы их исследования.</w:t>
      </w:r>
    </w:p>
    <w:p w:rsidR="000956A1" w:rsidRDefault="000956A1"/>
    <w:sectPr w:rsidR="000956A1" w:rsidSect="0009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738"/>
    <w:multiLevelType w:val="hybridMultilevel"/>
    <w:tmpl w:val="7EBC89AE"/>
    <w:lvl w:ilvl="0" w:tplc="D4684F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30E16548"/>
    <w:multiLevelType w:val="multilevel"/>
    <w:tmpl w:val="7886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169E3"/>
    <w:multiLevelType w:val="multilevel"/>
    <w:tmpl w:val="ECDC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A6B"/>
    <w:rsid w:val="000956A1"/>
    <w:rsid w:val="004F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4A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ption1">
    <w:name w:val="caption1"/>
    <w:basedOn w:val="a"/>
    <w:rsid w:val="004F4A6B"/>
    <w:pPr>
      <w:widowControl/>
      <w:autoSpaceDE/>
      <w:autoSpaceDN/>
      <w:adjustRightInd/>
      <w:ind w:firstLine="400"/>
      <w:jc w:val="center"/>
      <w:textAlignment w:val="center"/>
    </w:pPr>
    <w:rPr>
      <w:rFonts w:ascii="Arial" w:hAnsi="Arial" w:cs="Arial"/>
      <w:b/>
      <w:bCs/>
      <w:sz w:val="27"/>
      <w:szCs w:val="27"/>
    </w:rPr>
  </w:style>
  <w:style w:type="paragraph" w:customStyle="1" w:styleId="image">
    <w:name w:val="image"/>
    <w:basedOn w:val="a"/>
    <w:rsid w:val="004F4A6B"/>
    <w:pPr>
      <w:widowControl/>
      <w:autoSpaceDE/>
      <w:autoSpaceDN/>
      <w:adjustRightInd/>
      <w:ind w:firstLine="400"/>
      <w:jc w:val="center"/>
      <w:textAlignment w:val="center"/>
    </w:pPr>
    <w:rPr>
      <w:sz w:val="24"/>
      <w:szCs w:val="24"/>
    </w:rPr>
  </w:style>
  <w:style w:type="paragraph" w:customStyle="1" w:styleId="list1">
    <w:name w:val="list1"/>
    <w:basedOn w:val="a"/>
    <w:rsid w:val="004F4A6B"/>
    <w:pPr>
      <w:widowControl/>
      <w:autoSpaceDE/>
      <w:autoSpaceDN/>
      <w:adjustRightInd/>
      <w:ind w:firstLine="400"/>
      <w:jc w:val="both"/>
      <w:textAlignment w:val="center"/>
    </w:pPr>
    <w:rPr>
      <w:sz w:val="27"/>
      <w:szCs w:val="27"/>
    </w:rPr>
  </w:style>
  <w:style w:type="paragraph" w:customStyle="1" w:styleId="main">
    <w:name w:val="main"/>
    <w:basedOn w:val="a"/>
    <w:rsid w:val="004F4A6B"/>
    <w:pPr>
      <w:widowControl/>
      <w:autoSpaceDE/>
      <w:autoSpaceDN/>
      <w:adjustRightInd/>
      <w:ind w:firstLine="400"/>
      <w:jc w:val="both"/>
      <w:textAlignment w:val="center"/>
    </w:pPr>
    <w:rPr>
      <w:sz w:val="27"/>
      <w:szCs w:val="27"/>
    </w:rPr>
  </w:style>
  <w:style w:type="paragraph" w:customStyle="1" w:styleId="caption2">
    <w:name w:val="caption2"/>
    <w:basedOn w:val="a"/>
    <w:rsid w:val="004F4A6B"/>
    <w:pPr>
      <w:widowControl/>
      <w:autoSpaceDE/>
      <w:autoSpaceDN/>
      <w:adjustRightInd/>
      <w:ind w:firstLine="400"/>
      <w:textAlignment w:val="center"/>
    </w:pPr>
    <w:rPr>
      <w:rFonts w:ascii="Arial" w:hAnsi="Arial" w:cs="Arial"/>
      <w:b/>
      <w:bCs/>
      <w:i/>
      <w:iCs/>
      <w:sz w:val="27"/>
      <w:szCs w:val="27"/>
    </w:rPr>
  </w:style>
  <w:style w:type="paragraph" w:customStyle="1" w:styleId="imagediscription">
    <w:name w:val="image_discription"/>
    <w:basedOn w:val="a"/>
    <w:rsid w:val="004F4A6B"/>
    <w:pPr>
      <w:widowControl/>
      <w:autoSpaceDE/>
      <w:autoSpaceDN/>
      <w:adjustRightInd/>
      <w:ind w:firstLine="400"/>
      <w:jc w:val="both"/>
      <w:textAlignment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4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&#1052;&#1077;&#1093;&#1072;&#1085;&#1080;&#1095;&#1077;&#1089;&#1082;&#1080;&#1077;%20&#1089;&#1074;&#1086;&#1081;&#1089;&#1090;&#1074;&#1072;%20(&#1087;&#1088;&#1086;&#1076;&#1086;&#1083;&#1078;&#1077;&#1085;&#1080;&#1077;).&#1058;&#1077;&#1093;&#1085;&#1086;&#1083;&#1086;&#1075;&#1080;&#1095;&#1077;&#1089;&#1082;&#1080;&#1077;%20&#1080;%20&#1101;&#1082;&#1089;&#1087;&#1083;&#1091;&#1072;&#1090;&#1072;&#1094;&#1080;&#1086;&#1085;&#1085;&#1099;&#1077;%20&#1089;&#1074;&#1086;&#1081;&#1089;&#1090;&#1074;&#1072;.files/7.files/image001.gif" TargetMode="External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&#1052;&#1077;&#1093;&#1072;&#1085;&#1080;&#1095;&#1077;&#1089;&#1082;&#1080;&#1077;%20&#1089;&#1074;&#1086;&#1081;&#1089;&#1090;&#1074;&#1072;%20(&#1087;&#1088;&#1086;&#1076;&#1086;&#1083;&#1078;&#1077;&#1085;&#1080;&#1077;).&#1058;&#1077;&#1093;&#1085;&#1086;&#1083;&#1086;&#1075;&#1080;&#1095;&#1077;&#1089;&#1082;&#1080;&#1077;%20&#1080;%20&#1101;&#1082;&#1089;&#1087;&#1083;&#1091;&#1072;&#1090;&#1072;&#1094;&#1080;&#1086;&#1085;&#1085;&#1099;&#1077;%20&#1089;&#1074;&#1086;&#1081;&#1089;&#1090;&#1074;&#1072;.files/7.files/image022.gif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&#1053;&#1072;&#1075;&#1088;&#1091;&#1079;&#1082;&#1080;,%20&#1085;&#1072;&#1087;&#1088;&#1103;&#1078;&#1077;&#1085;&#1080;&#1103;%20&#1080;%20&#1076;&#1077;&#1092;&#1086;&#1088;&#1084;&#1072;&#1094;&#1080;&#1080;.%20&#1052;&#1077;&#1093;&#1072;&#1085;&#1080;&#1095;&#1077;&#1089;&#1082;&#1080;&#1077;%20&#1089;&#1074;&#1086;&#1081;&#1089;&#1090;&#1074;&#1072;..files/6.files/image019.gif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1892</Words>
  <Characters>10790</Characters>
  <Application>Microsoft Office Word</Application>
  <DocSecurity>0</DocSecurity>
  <Lines>89</Lines>
  <Paragraphs>25</Paragraphs>
  <ScaleCrop>false</ScaleCrop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2019-08-29T15:45:00Z</dcterms:created>
  <dcterms:modified xsi:type="dcterms:W3CDTF">2019-08-29T15:46:00Z</dcterms:modified>
</cp:coreProperties>
</file>